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7C815" w14:textId="77777777" w:rsidR="009160B7" w:rsidRPr="00B241C4" w:rsidRDefault="00C35EE3" w:rsidP="009160B7">
      <w:pPr>
        <w:rPr>
          <w:rFonts w:cstheme="minorHAnsi"/>
          <w:b/>
        </w:rPr>
      </w:pPr>
      <w:r w:rsidRPr="00B241C4">
        <w:rPr>
          <w:rFonts w:cstheme="minorHAnsi"/>
          <w:b/>
        </w:rPr>
        <w:t>Fair Data Processing statement</w:t>
      </w:r>
      <w:r w:rsidR="009160B7" w:rsidRPr="00B241C4">
        <w:rPr>
          <w:rFonts w:cstheme="minorHAnsi"/>
          <w:b/>
        </w:rPr>
        <w:t xml:space="preserve"> for study website (21/07/2017)</w:t>
      </w:r>
    </w:p>
    <w:p w14:paraId="3293B269" w14:textId="77777777" w:rsidR="009160B7" w:rsidRPr="00B241C4" w:rsidRDefault="009160B7" w:rsidP="009160B7">
      <w:pPr>
        <w:rPr>
          <w:rFonts w:cstheme="minorHAnsi"/>
          <w:b/>
        </w:rPr>
      </w:pPr>
    </w:p>
    <w:p w14:paraId="67302562" w14:textId="2B557751" w:rsidR="009160B7" w:rsidRPr="00B241C4" w:rsidRDefault="00EE33F1" w:rsidP="009160B7">
      <w:pPr>
        <w:jc w:val="both"/>
        <w:rPr>
          <w:rFonts w:cstheme="minorHAnsi"/>
        </w:rPr>
      </w:pPr>
      <w:r w:rsidRPr="00B241C4">
        <w:rPr>
          <w:rFonts w:cstheme="minorHAnsi"/>
        </w:rPr>
        <w:t>Thank you for</w:t>
      </w:r>
      <w:r w:rsidR="006A3D44" w:rsidRPr="00B241C4">
        <w:rPr>
          <w:rFonts w:cstheme="minorHAnsi"/>
        </w:rPr>
        <w:t xml:space="preserve"> ta</w:t>
      </w:r>
      <w:r w:rsidR="0056056A" w:rsidRPr="00B241C4">
        <w:rPr>
          <w:rFonts w:cstheme="minorHAnsi"/>
        </w:rPr>
        <w:t>king part in</w:t>
      </w:r>
      <w:r w:rsidR="009160B7" w:rsidRPr="00B241C4">
        <w:rPr>
          <w:rFonts w:cstheme="minorHAnsi"/>
        </w:rPr>
        <w:t xml:space="preserve"> the study: -</w:t>
      </w:r>
      <w:r w:rsidR="0056056A" w:rsidRPr="00B241C4">
        <w:rPr>
          <w:rFonts w:cstheme="minorHAnsi"/>
        </w:rPr>
        <w:t xml:space="preserve"> </w:t>
      </w:r>
      <w:r w:rsidR="009160B7" w:rsidRPr="00B241C4">
        <w:rPr>
          <w:rFonts w:cstheme="minorHAnsi"/>
          <w:b/>
        </w:rPr>
        <w:t>Liver transplantation as treatment for patien</w:t>
      </w:r>
      <w:r w:rsidR="008B245E">
        <w:rPr>
          <w:rFonts w:cstheme="minorHAnsi"/>
          <w:b/>
        </w:rPr>
        <w:t>ts with hepatocellular carcinoma</w:t>
      </w:r>
      <w:r w:rsidR="00CB28F0">
        <w:rPr>
          <w:rFonts w:cstheme="minorHAnsi"/>
          <w:b/>
        </w:rPr>
        <w:t xml:space="preserve"> (HCC)</w:t>
      </w:r>
      <w:r w:rsidR="009160B7" w:rsidRPr="00B241C4">
        <w:rPr>
          <w:rFonts w:cstheme="minorHAnsi"/>
          <w:b/>
        </w:rPr>
        <w:t xml:space="preserve">; a study using existing electronic data. </w:t>
      </w:r>
      <w:r w:rsidR="009160B7" w:rsidRPr="00B241C4">
        <w:rPr>
          <w:rFonts w:cstheme="minorHAnsi"/>
        </w:rPr>
        <w:t>The study aim is to maximise the benefit of liver transplantation as a treatment option for patients with liver cancer.</w:t>
      </w:r>
    </w:p>
    <w:p w14:paraId="3D170621" w14:textId="77777777" w:rsidR="00A42F61" w:rsidRPr="00B241C4" w:rsidRDefault="00A42F61" w:rsidP="009160B7">
      <w:pPr>
        <w:jc w:val="both"/>
        <w:rPr>
          <w:rFonts w:cstheme="minorHAnsi"/>
        </w:rPr>
      </w:pPr>
    </w:p>
    <w:p w14:paraId="3752FE8C" w14:textId="77777777" w:rsidR="00A42F61" w:rsidRPr="00B241C4" w:rsidRDefault="00A42F61" w:rsidP="00A42F61">
      <w:pPr>
        <w:jc w:val="both"/>
        <w:rPr>
          <w:rFonts w:cstheme="minorHAnsi"/>
        </w:rPr>
      </w:pPr>
      <w:r w:rsidRPr="00B241C4">
        <w:rPr>
          <w:rFonts w:cstheme="minorHAnsi"/>
        </w:rPr>
        <w:t>The study aims to collect information (data) about you and we wish to clarify the organisations involved and what we do with the data.</w:t>
      </w:r>
    </w:p>
    <w:p w14:paraId="05FC238B" w14:textId="77777777" w:rsidR="00A42F61" w:rsidRPr="00B241C4" w:rsidRDefault="00A42F61" w:rsidP="009160B7">
      <w:pPr>
        <w:jc w:val="both"/>
        <w:rPr>
          <w:rFonts w:cstheme="minorHAnsi"/>
        </w:rPr>
      </w:pPr>
    </w:p>
    <w:p w14:paraId="34EC4771" w14:textId="64697BE2" w:rsidR="00B003C4" w:rsidRPr="00B241C4" w:rsidRDefault="00B003C4" w:rsidP="009C2B5F">
      <w:pPr>
        <w:jc w:val="both"/>
        <w:rPr>
          <w:rFonts w:cstheme="minorHAnsi"/>
        </w:rPr>
      </w:pPr>
      <w:r w:rsidRPr="00B241C4">
        <w:rPr>
          <w:rFonts w:cstheme="minorHAnsi"/>
        </w:rPr>
        <w:t xml:space="preserve">The Clinical Effectiveness Unit (CEU) </w:t>
      </w:r>
      <w:r w:rsidR="0079593A" w:rsidRPr="00B241C4">
        <w:rPr>
          <w:rFonts w:cstheme="minorHAnsi"/>
        </w:rPr>
        <w:t xml:space="preserve">based at </w:t>
      </w:r>
      <w:r w:rsidRPr="00B241C4">
        <w:rPr>
          <w:rFonts w:cstheme="minorHAnsi"/>
        </w:rPr>
        <w:t>The Royal College of Surgeons (RCS</w:t>
      </w:r>
      <w:r w:rsidR="0045396F">
        <w:rPr>
          <w:rFonts w:cstheme="minorHAnsi"/>
        </w:rPr>
        <w:t>) requires linked data from three</w:t>
      </w:r>
      <w:r w:rsidRPr="00B241C4">
        <w:rPr>
          <w:rFonts w:cstheme="minorHAnsi"/>
        </w:rPr>
        <w:t xml:space="preserve"> large national databases containing information on all patients in the last two de</w:t>
      </w:r>
      <w:r w:rsidR="00CB28F0">
        <w:rPr>
          <w:rFonts w:cstheme="minorHAnsi"/>
        </w:rPr>
        <w:t xml:space="preserve">cades who have had HCC (HCC </w:t>
      </w:r>
      <w:r w:rsidRPr="00B241C4">
        <w:rPr>
          <w:rFonts w:cstheme="minorHAnsi"/>
        </w:rPr>
        <w:t>being the most common</w:t>
      </w:r>
      <w:r w:rsidR="0045396F">
        <w:rPr>
          <w:rFonts w:cstheme="minorHAnsi"/>
        </w:rPr>
        <w:t xml:space="preserve"> type of</w:t>
      </w:r>
      <w:r w:rsidRPr="00B241C4">
        <w:rPr>
          <w:rFonts w:cstheme="minorHAnsi"/>
        </w:rPr>
        <w:t xml:space="preserve"> liver cancer) and of those patients who have subsequently received a liver transplantation.</w:t>
      </w:r>
    </w:p>
    <w:p w14:paraId="677D7983" w14:textId="77777777" w:rsidR="00A42F61" w:rsidRPr="00B241C4" w:rsidRDefault="00A42F61" w:rsidP="009C2B5F">
      <w:pPr>
        <w:jc w:val="both"/>
        <w:rPr>
          <w:rFonts w:cstheme="minorHAnsi"/>
        </w:rPr>
      </w:pPr>
    </w:p>
    <w:p w14:paraId="53AB9106" w14:textId="77D0BF98" w:rsidR="00A42F61" w:rsidRPr="00B241C4" w:rsidRDefault="0079593A" w:rsidP="00A42F61">
      <w:pPr>
        <w:jc w:val="both"/>
        <w:rPr>
          <w:rFonts w:cstheme="minorHAnsi"/>
        </w:rPr>
      </w:pPr>
      <w:r w:rsidRPr="00B241C4">
        <w:rPr>
          <w:rFonts w:cstheme="minorHAnsi"/>
        </w:rPr>
        <w:t>We expect to include about 7</w:t>
      </w:r>
      <w:r w:rsidR="00A42F61" w:rsidRPr="00B241C4">
        <w:rPr>
          <w:rFonts w:cstheme="minorHAnsi"/>
        </w:rPr>
        <w:t>0,0</w:t>
      </w:r>
      <w:r w:rsidRPr="00B241C4">
        <w:rPr>
          <w:rFonts w:cstheme="minorHAnsi"/>
        </w:rPr>
        <w:t>00 patients with HCC and about 17</w:t>
      </w:r>
      <w:r w:rsidR="00FE3979" w:rsidRPr="00B241C4">
        <w:rPr>
          <w:rFonts w:cstheme="minorHAnsi"/>
        </w:rPr>
        <w:t>000 patients who underwent</w:t>
      </w:r>
      <w:r w:rsidR="00A42F61" w:rsidRPr="00B241C4">
        <w:rPr>
          <w:rFonts w:cstheme="minorHAnsi"/>
        </w:rPr>
        <w:t xml:space="preserve"> liver transp</w:t>
      </w:r>
      <w:r w:rsidR="007F50BE">
        <w:rPr>
          <w:rFonts w:cstheme="minorHAnsi"/>
        </w:rPr>
        <w:t>lantation. Currently, about 20</w:t>
      </w:r>
      <w:r w:rsidRPr="00B241C4">
        <w:rPr>
          <w:rFonts w:cstheme="minorHAnsi"/>
        </w:rPr>
        <w:t>00</w:t>
      </w:r>
      <w:r w:rsidR="00A42F61" w:rsidRPr="00B241C4">
        <w:rPr>
          <w:rFonts w:cstheme="minorHAnsi"/>
        </w:rPr>
        <w:t xml:space="preserve"> patients are being diagnosed annually w</w:t>
      </w:r>
      <w:r w:rsidR="00FE3979" w:rsidRPr="00B241C4">
        <w:rPr>
          <w:rFonts w:cstheme="minorHAnsi"/>
        </w:rPr>
        <w:t>ith HCC in England and about 150</w:t>
      </w:r>
      <w:r w:rsidR="00A42F61" w:rsidRPr="00B241C4">
        <w:rPr>
          <w:rFonts w:cstheme="minorHAnsi"/>
        </w:rPr>
        <w:t xml:space="preserve"> of these have a liver transplantation as their primary treatment.</w:t>
      </w:r>
    </w:p>
    <w:p w14:paraId="77E7655F" w14:textId="77777777" w:rsidR="009C2B5F" w:rsidRPr="00B241C4" w:rsidRDefault="00EE33F1" w:rsidP="009C2B5F">
      <w:pPr>
        <w:jc w:val="both"/>
        <w:rPr>
          <w:rFonts w:cstheme="minorHAnsi"/>
        </w:rPr>
      </w:pPr>
      <w:r w:rsidRPr="00B241C4">
        <w:rPr>
          <w:rFonts w:cstheme="minorHAnsi"/>
        </w:rPr>
        <w:t xml:space="preserve"> </w:t>
      </w:r>
    </w:p>
    <w:p w14:paraId="0328F7AF" w14:textId="77777777" w:rsidR="009160B7" w:rsidRPr="00B241C4" w:rsidRDefault="009160B7" w:rsidP="009160B7">
      <w:pPr>
        <w:jc w:val="both"/>
        <w:rPr>
          <w:rFonts w:cstheme="minorHAnsi"/>
        </w:rPr>
      </w:pPr>
      <w:r w:rsidRPr="00B241C4">
        <w:rPr>
          <w:rFonts w:cstheme="minorHAnsi"/>
        </w:rPr>
        <w:t>The CEU is a collaborative research unit formed from both the RCS and London School of Hygiene &amp; Tropical Medicine (LSHTM) and therefore both RCS and LSHTM are joint data controllers.</w:t>
      </w:r>
      <w:r w:rsidR="00B003C4" w:rsidRPr="00B241C4">
        <w:rPr>
          <w:rFonts w:cstheme="minorHAnsi"/>
        </w:rPr>
        <w:t xml:space="preserve"> </w:t>
      </w:r>
      <w:r w:rsidRPr="00B241C4">
        <w:rPr>
          <w:rFonts w:cstheme="minorHAnsi"/>
        </w:rPr>
        <w:t>The project is funded by the NIHR as part of a Doctoral Research Fellowship (DRF) grant.</w:t>
      </w:r>
    </w:p>
    <w:p w14:paraId="55B2A5F3" w14:textId="77777777" w:rsidR="009160B7" w:rsidRPr="00B241C4" w:rsidRDefault="009160B7" w:rsidP="009160B7">
      <w:pPr>
        <w:jc w:val="both"/>
        <w:rPr>
          <w:rFonts w:cstheme="minorHAnsi"/>
        </w:rPr>
      </w:pPr>
    </w:p>
    <w:p w14:paraId="3CB4FC29" w14:textId="5F9B74B9" w:rsidR="00B241C4" w:rsidRPr="00B241C4" w:rsidRDefault="009160B7" w:rsidP="00B241C4">
      <w:pPr>
        <w:widowControl w:val="0"/>
        <w:autoSpaceDE w:val="0"/>
        <w:autoSpaceDN w:val="0"/>
        <w:adjustRightInd w:val="0"/>
        <w:rPr>
          <w:rFonts w:cstheme="minorHAnsi"/>
          <w:color w:val="231F20"/>
          <w:lang w:val="en-US"/>
        </w:rPr>
      </w:pPr>
      <w:r w:rsidRPr="00B241C4">
        <w:rPr>
          <w:rFonts w:cstheme="minorHAnsi"/>
        </w:rPr>
        <w:t xml:space="preserve">The databases include </w:t>
      </w:r>
      <w:r w:rsidR="00B241C4" w:rsidRPr="00B241C4">
        <w:rPr>
          <w:rFonts w:cstheme="minorHAnsi"/>
          <w:color w:val="231F20"/>
          <w:lang w:val="en-US"/>
        </w:rPr>
        <w:t xml:space="preserve">(a) the liver cancer dataset, </w:t>
      </w:r>
      <w:r w:rsidR="00B241C4" w:rsidRPr="00B241C4">
        <w:rPr>
          <w:rFonts w:cstheme="minorHAnsi"/>
          <w:lang w:val="en-US"/>
        </w:rPr>
        <w:t xml:space="preserve">managed by the </w:t>
      </w:r>
      <w:r w:rsidR="00B241C4" w:rsidRPr="00B241C4">
        <w:rPr>
          <w:rFonts w:cstheme="minorHAnsi"/>
          <w:color w:val="231F20"/>
          <w:lang w:val="en-US"/>
        </w:rPr>
        <w:t xml:space="preserve">National Cancer Registration and Analysis Service (NCRAS) and used to </w:t>
      </w:r>
      <w:r w:rsidR="00B241C4" w:rsidRPr="00B241C4">
        <w:rPr>
          <w:rFonts w:cstheme="minorHAnsi"/>
          <w:lang w:val="en-US"/>
        </w:rPr>
        <w:t>identify</w:t>
      </w:r>
      <w:r w:rsidR="002D71D0">
        <w:rPr>
          <w:rFonts w:cstheme="minorHAnsi"/>
          <w:lang w:val="en-US"/>
        </w:rPr>
        <w:t xml:space="preserve"> all patients with HCC</w:t>
      </w:r>
      <w:r w:rsidR="00B241C4" w:rsidRPr="00B241C4">
        <w:rPr>
          <w:rFonts w:cstheme="minorHAnsi"/>
          <w:lang w:val="en-US"/>
        </w:rPr>
        <w:t xml:space="preserve"> in England (b)</w:t>
      </w:r>
      <w:r w:rsidR="00B241C4" w:rsidRPr="00B241C4">
        <w:rPr>
          <w:rFonts w:cstheme="minorHAnsi"/>
          <w:color w:val="231F20"/>
          <w:lang w:val="en-US"/>
        </w:rPr>
        <w:t xml:space="preserve"> </w:t>
      </w:r>
      <w:r w:rsidR="00B241C4" w:rsidRPr="00B241C4">
        <w:rPr>
          <w:rFonts w:cstheme="minorHAnsi"/>
          <w:lang w:val="en-US"/>
        </w:rPr>
        <w:t>the Hospital Episode Statistics (HES) database, managed by NHS Digital and used to determine comorbidities, treatments and outcomes, and (c) the UK Liver Transplant (UKLT) Registry, managed by NHS Blood and Transplant</w:t>
      </w:r>
      <w:r w:rsidR="0045396F">
        <w:rPr>
          <w:rFonts w:cstheme="minorHAnsi"/>
          <w:lang w:val="en-US"/>
        </w:rPr>
        <w:t xml:space="preserve"> (NHSBT)</w:t>
      </w:r>
      <w:r w:rsidR="00B241C4" w:rsidRPr="00B241C4">
        <w:rPr>
          <w:rFonts w:cstheme="minorHAnsi"/>
          <w:lang w:val="en-US"/>
        </w:rPr>
        <w:t xml:space="preserve"> and used to evaluate the outcome of liver transplantation. </w:t>
      </w:r>
    </w:p>
    <w:p w14:paraId="41955005" w14:textId="02FD45E4" w:rsidR="009160B7" w:rsidRPr="00B241C4" w:rsidRDefault="009160B7" w:rsidP="009160B7">
      <w:pPr>
        <w:jc w:val="both"/>
        <w:rPr>
          <w:rFonts w:cstheme="minorHAnsi"/>
        </w:rPr>
      </w:pPr>
    </w:p>
    <w:p w14:paraId="5BC55E79" w14:textId="5E180678" w:rsidR="009160B7" w:rsidRPr="00B241C4" w:rsidRDefault="0045396F" w:rsidP="009160B7">
      <w:pPr>
        <w:jc w:val="both"/>
        <w:rPr>
          <w:rFonts w:cstheme="minorHAnsi"/>
        </w:rPr>
      </w:pPr>
      <w:r>
        <w:rPr>
          <w:rFonts w:cstheme="minorHAnsi"/>
        </w:rPr>
        <w:t xml:space="preserve">NCRAS </w:t>
      </w:r>
      <w:r w:rsidR="009160B7" w:rsidRPr="00B241C4">
        <w:rPr>
          <w:rFonts w:cstheme="minorHAnsi"/>
        </w:rPr>
        <w:t xml:space="preserve">is run by Public Health England and is responsible for cancer registration. </w:t>
      </w:r>
      <w:r>
        <w:rPr>
          <w:rFonts w:cstheme="minorHAnsi"/>
        </w:rPr>
        <w:t>The UKLT Registry</w:t>
      </w:r>
      <w:r w:rsidR="009160B7" w:rsidRPr="00B241C4">
        <w:rPr>
          <w:rFonts w:cstheme="minorHAnsi"/>
        </w:rPr>
        <w:t xml:space="preserve"> is run by </w:t>
      </w:r>
      <w:r w:rsidR="00CB28F0">
        <w:rPr>
          <w:rFonts w:cstheme="minorHAnsi"/>
        </w:rPr>
        <w:t>NHSBT</w:t>
      </w:r>
      <w:r w:rsidR="009160B7" w:rsidRPr="00B241C4">
        <w:rPr>
          <w:rFonts w:cstheme="minorHAnsi"/>
        </w:rPr>
        <w:t xml:space="preserve"> who manage blood and platelet donation, and organ, stem cell and tissue donation and transplantation.</w:t>
      </w:r>
    </w:p>
    <w:p w14:paraId="3DC62A6A" w14:textId="77777777" w:rsidR="009160B7" w:rsidRPr="00B241C4" w:rsidRDefault="009160B7" w:rsidP="009160B7">
      <w:pPr>
        <w:jc w:val="both"/>
        <w:rPr>
          <w:rFonts w:cstheme="minorHAnsi"/>
        </w:rPr>
      </w:pPr>
    </w:p>
    <w:p w14:paraId="7655F1E8" w14:textId="77777777" w:rsidR="009160B7" w:rsidRPr="00B241C4" w:rsidRDefault="009160B7" w:rsidP="009160B7">
      <w:pPr>
        <w:jc w:val="both"/>
        <w:rPr>
          <w:rFonts w:cstheme="minorHAnsi"/>
        </w:rPr>
      </w:pPr>
      <w:r w:rsidRPr="00B241C4">
        <w:rPr>
          <w:rFonts w:cstheme="minorHAnsi"/>
        </w:rPr>
        <w:t>The datasets</w:t>
      </w:r>
      <w:r w:rsidR="00B003C4" w:rsidRPr="00B241C4">
        <w:rPr>
          <w:rFonts w:cstheme="minorHAnsi"/>
        </w:rPr>
        <w:t xml:space="preserve"> from each of the following national database</w:t>
      </w:r>
      <w:r w:rsidR="00A42F61" w:rsidRPr="00B241C4">
        <w:rPr>
          <w:rFonts w:cstheme="minorHAnsi"/>
        </w:rPr>
        <w:t>s</w:t>
      </w:r>
      <w:r w:rsidR="00B003C4" w:rsidRPr="00B241C4">
        <w:rPr>
          <w:rFonts w:cstheme="minorHAnsi"/>
        </w:rPr>
        <w:t xml:space="preserve"> are </w:t>
      </w:r>
      <w:r w:rsidRPr="00B241C4">
        <w:rPr>
          <w:rFonts w:cstheme="minorHAnsi"/>
        </w:rPr>
        <w:t>to be linked</w:t>
      </w:r>
      <w:r w:rsidR="00B003C4" w:rsidRPr="00B241C4">
        <w:rPr>
          <w:rFonts w:cstheme="minorHAnsi"/>
        </w:rPr>
        <w:t xml:space="preserve"> by NHS Digital</w:t>
      </w:r>
      <w:r w:rsidRPr="00B241C4">
        <w:rPr>
          <w:rFonts w:cstheme="minorHAnsi"/>
        </w:rPr>
        <w:t>: -</w:t>
      </w:r>
    </w:p>
    <w:p w14:paraId="5A2E4378" w14:textId="77777777" w:rsidR="009160B7" w:rsidRPr="00B241C4" w:rsidRDefault="009160B7" w:rsidP="009160B7">
      <w:pPr>
        <w:jc w:val="both"/>
        <w:rPr>
          <w:rFonts w:cstheme="minorHAnsi"/>
        </w:rPr>
      </w:pPr>
    </w:p>
    <w:p w14:paraId="3BDF4BE7" w14:textId="619C04AD" w:rsidR="009160B7" w:rsidRPr="00B241C4" w:rsidRDefault="009160B7" w:rsidP="009160B7">
      <w:pPr>
        <w:jc w:val="both"/>
        <w:rPr>
          <w:rFonts w:cstheme="minorHAnsi"/>
        </w:rPr>
      </w:pPr>
      <w:r w:rsidRPr="00B241C4">
        <w:rPr>
          <w:rFonts w:cstheme="minorHAnsi"/>
        </w:rPr>
        <w:t>Liver cancer dataset: - records of pati</w:t>
      </w:r>
      <w:r w:rsidR="002D71D0">
        <w:rPr>
          <w:rFonts w:cstheme="minorHAnsi"/>
        </w:rPr>
        <w:t>ents diagnosed with HCC</w:t>
      </w:r>
      <w:r w:rsidRPr="00B241C4">
        <w:rPr>
          <w:rFonts w:cstheme="minorHAnsi"/>
        </w:rPr>
        <w:t xml:space="preserve"> betwee</w:t>
      </w:r>
      <w:r w:rsidR="00DF1BF9">
        <w:rPr>
          <w:rFonts w:cstheme="minorHAnsi"/>
        </w:rPr>
        <w:t xml:space="preserve">n 1996 and 2015, </w:t>
      </w:r>
      <w:r w:rsidRPr="00B241C4">
        <w:rPr>
          <w:rFonts w:cstheme="minorHAnsi"/>
        </w:rPr>
        <w:t>including date of diagnosis, TNM stage, cancer morphology, and treatment indicators will be used, including alre</w:t>
      </w:r>
      <w:r w:rsidR="00CB28F0">
        <w:rPr>
          <w:rFonts w:cstheme="minorHAnsi"/>
        </w:rPr>
        <w:t>ady linked: Chemotherapy (SACT) and</w:t>
      </w:r>
      <w:r w:rsidRPr="00B241C4">
        <w:rPr>
          <w:rFonts w:cstheme="minorHAnsi"/>
        </w:rPr>
        <w:t xml:space="preserve"> Radiotherapy (RTDS) </w:t>
      </w:r>
      <w:r w:rsidR="00CB28F0">
        <w:rPr>
          <w:rFonts w:cstheme="minorHAnsi"/>
        </w:rPr>
        <w:t xml:space="preserve">datasets </w:t>
      </w:r>
      <w:r w:rsidR="0004129E">
        <w:rPr>
          <w:rFonts w:cstheme="minorHAnsi"/>
        </w:rPr>
        <w:t>supplied from NCRAS.</w:t>
      </w:r>
    </w:p>
    <w:p w14:paraId="006FB9AF" w14:textId="77777777" w:rsidR="009160B7" w:rsidRPr="00B241C4" w:rsidRDefault="009160B7" w:rsidP="009160B7">
      <w:pPr>
        <w:jc w:val="both"/>
        <w:rPr>
          <w:rFonts w:cstheme="minorHAnsi"/>
        </w:rPr>
      </w:pPr>
    </w:p>
    <w:p w14:paraId="59331D1A" w14:textId="39FB4B61" w:rsidR="009160B7" w:rsidRPr="00B241C4" w:rsidRDefault="007F50BE" w:rsidP="009160B7">
      <w:pPr>
        <w:jc w:val="both"/>
        <w:rPr>
          <w:rFonts w:cstheme="minorHAnsi"/>
        </w:rPr>
      </w:pPr>
      <w:r>
        <w:rPr>
          <w:rFonts w:cstheme="minorHAnsi"/>
        </w:rPr>
        <w:t>UK Liver Transplant (UKLT</w:t>
      </w:r>
      <w:r w:rsidR="009160B7" w:rsidRPr="00B241C4">
        <w:rPr>
          <w:rFonts w:cstheme="minorHAnsi"/>
        </w:rPr>
        <w:t>)</w:t>
      </w:r>
      <w:r>
        <w:rPr>
          <w:rFonts w:cstheme="minorHAnsi"/>
        </w:rPr>
        <w:t xml:space="preserve"> Registry</w:t>
      </w:r>
      <w:r w:rsidR="009160B7" w:rsidRPr="00B241C4">
        <w:rPr>
          <w:rFonts w:cstheme="minorHAnsi"/>
        </w:rPr>
        <w:t>: - records of all patients who received a liver transplant since 1994 and all patients on the liver transplant waiting list, including 'standard liver dataset' and 'waiting list data', supplied from NHSBT</w:t>
      </w:r>
      <w:r w:rsidR="00A42F61" w:rsidRPr="00B241C4">
        <w:rPr>
          <w:rFonts w:cstheme="minorHAnsi"/>
        </w:rPr>
        <w:t>.</w:t>
      </w:r>
    </w:p>
    <w:p w14:paraId="18F066EF" w14:textId="77777777" w:rsidR="009160B7" w:rsidRPr="00B241C4" w:rsidRDefault="009160B7" w:rsidP="009160B7">
      <w:pPr>
        <w:jc w:val="both"/>
        <w:rPr>
          <w:rFonts w:cstheme="minorHAnsi"/>
        </w:rPr>
      </w:pPr>
    </w:p>
    <w:p w14:paraId="59A9A0C3" w14:textId="77777777" w:rsidR="009160B7" w:rsidRPr="00B241C4" w:rsidRDefault="009160B7" w:rsidP="009160B7">
      <w:pPr>
        <w:jc w:val="both"/>
        <w:rPr>
          <w:rFonts w:cstheme="minorHAnsi"/>
        </w:rPr>
      </w:pPr>
      <w:r w:rsidRPr="00B241C4">
        <w:rPr>
          <w:rFonts w:cstheme="minorHAnsi"/>
        </w:rPr>
        <w:t>Hospital Episode Statistics (HES) datasets (Admitted Patient Care (APC), Outpatients (OP), Critical Care (CC), Accident and Emergency (A&amp;E) supplied from NHS Digital and ONS Mortality Data supplied by the Office for National Statistics via NHS Digital.</w:t>
      </w:r>
    </w:p>
    <w:p w14:paraId="5B892CAF" w14:textId="77777777" w:rsidR="009160B7" w:rsidRPr="00B241C4" w:rsidRDefault="009160B7" w:rsidP="009160B7">
      <w:pPr>
        <w:jc w:val="both"/>
        <w:rPr>
          <w:rFonts w:cstheme="minorHAnsi"/>
        </w:rPr>
      </w:pPr>
    </w:p>
    <w:p w14:paraId="3884193B" w14:textId="78878843" w:rsidR="00A24C6C" w:rsidRPr="00B241C4" w:rsidRDefault="00A24C6C" w:rsidP="00A24C6C">
      <w:pPr>
        <w:jc w:val="both"/>
        <w:rPr>
          <w:rFonts w:cstheme="minorHAnsi"/>
        </w:rPr>
      </w:pPr>
      <w:r w:rsidRPr="00B241C4">
        <w:rPr>
          <w:rFonts w:cstheme="minorHAnsi"/>
        </w:rPr>
        <w:t>To obtain information from NHS Digital</w:t>
      </w:r>
      <w:r w:rsidR="007F50BE">
        <w:rPr>
          <w:rFonts w:cstheme="minorHAnsi"/>
        </w:rPr>
        <w:t>,</w:t>
      </w:r>
      <w:r w:rsidRPr="00B241C4">
        <w:rPr>
          <w:rFonts w:cstheme="minorHAnsi"/>
        </w:rPr>
        <w:t xml:space="preserve"> </w:t>
      </w:r>
      <w:r w:rsidR="005D0221" w:rsidRPr="00B241C4">
        <w:rPr>
          <w:rFonts w:cstheme="minorHAnsi"/>
        </w:rPr>
        <w:t xml:space="preserve">NCRAS and NHSBT </w:t>
      </w:r>
      <w:r w:rsidRPr="00B241C4">
        <w:rPr>
          <w:rFonts w:cstheme="minorHAnsi"/>
        </w:rPr>
        <w:t xml:space="preserve">will need to provide them with your NHS number, date of birth, postcode, gender and your unique </w:t>
      </w:r>
      <w:r w:rsidR="005D0221" w:rsidRPr="00B241C4">
        <w:rPr>
          <w:rFonts w:cstheme="minorHAnsi"/>
        </w:rPr>
        <w:t>Liver Cancer or Liver Transplant person ID</w:t>
      </w:r>
      <w:r w:rsidRPr="00B241C4">
        <w:rPr>
          <w:rFonts w:cstheme="minorHAnsi"/>
        </w:rPr>
        <w:t xml:space="preserve">. </w:t>
      </w:r>
    </w:p>
    <w:p w14:paraId="3EC8B63D" w14:textId="77777777" w:rsidR="009C2B5F" w:rsidRPr="00B241C4" w:rsidRDefault="009C2B5F" w:rsidP="009C2B5F">
      <w:pPr>
        <w:jc w:val="both"/>
        <w:rPr>
          <w:rFonts w:cstheme="minorHAnsi"/>
        </w:rPr>
      </w:pPr>
    </w:p>
    <w:p w14:paraId="350418C7" w14:textId="77777777" w:rsidR="00C71C0C" w:rsidRPr="00B241C4" w:rsidRDefault="00C71C0C" w:rsidP="009C2B5F">
      <w:pPr>
        <w:jc w:val="both"/>
        <w:rPr>
          <w:rFonts w:cstheme="minorHAnsi"/>
        </w:rPr>
      </w:pPr>
    </w:p>
    <w:p w14:paraId="7937633B" w14:textId="77777777" w:rsidR="00A24C6C" w:rsidRPr="00B241C4" w:rsidRDefault="00A24C6C" w:rsidP="009C2B5F">
      <w:pPr>
        <w:jc w:val="both"/>
        <w:rPr>
          <w:rFonts w:cstheme="minorHAnsi"/>
        </w:rPr>
      </w:pPr>
    </w:p>
    <w:p w14:paraId="5CE6BF93" w14:textId="570416C8" w:rsidR="00A24C6C" w:rsidRPr="004F6F96" w:rsidRDefault="00A24C6C" w:rsidP="004F6F96">
      <w:pPr>
        <w:widowControl w:val="0"/>
        <w:autoSpaceDE w:val="0"/>
        <w:autoSpaceDN w:val="0"/>
        <w:adjustRightInd w:val="0"/>
        <w:rPr>
          <w:rFonts w:ascii="Times New Roman" w:hAnsi="Times New Roman" w:cs="Times New Roman"/>
          <w:color w:val="231F20"/>
          <w:lang w:val="en-US"/>
        </w:rPr>
      </w:pPr>
      <w:r w:rsidRPr="00B241C4">
        <w:rPr>
          <w:rFonts w:cstheme="minorHAnsi"/>
        </w:rPr>
        <w:lastRenderedPageBreak/>
        <w:t>Information</w:t>
      </w:r>
      <w:r w:rsidR="00CA3E1E" w:rsidRPr="00B241C4">
        <w:rPr>
          <w:rFonts w:cstheme="minorHAnsi"/>
        </w:rPr>
        <w:t xml:space="preserve"> is</w:t>
      </w:r>
      <w:r w:rsidRPr="00B241C4">
        <w:rPr>
          <w:rFonts w:cstheme="minorHAnsi"/>
        </w:rPr>
        <w:t xml:space="preserve"> collected </w:t>
      </w:r>
      <w:r w:rsidR="00CA3E1E" w:rsidRPr="00B241C4">
        <w:rPr>
          <w:rFonts w:cstheme="minorHAnsi"/>
        </w:rPr>
        <w:t xml:space="preserve">from </w:t>
      </w:r>
      <w:r w:rsidRPr="00B241C4">
        <w:rPr>
          <w:rFonts w:cstheme="minorHAnsi"/>
        </w:rPr>
        <w:t>patient hospital records</w:t>
      </w:r>
      <w:r w:rsidR="00CA3E1E" w:rsidRPr="00B241C4">
        <w:rPr>
          <w:rFonts w:cstheme="minorHAnsi"/>
        </w:rPr>
        <w:t xml:space="preserve"> and national death records</w:t>
      </w:r>
      <w:r w:rsidRPr="00B241C4">
        <w:rPr>
          <w:rFonts w:cstheme="minorHAnsi"/>
        </w:rPr>
        <w:t>. The final linked dataset</w:t>
      </w:r>
      <w:r w:rsidR="0079593A" w:rsidRPr="00B241C4">
        <w:rPr>
          <w:rFonts w:cstheme="minorHAnsi"/>
        </w:rPr>
        <w:t xml:space="preserve"> to be used by the study researchers</w:t>
      </w:r>
      <w:r w:rsidRPr="00B241C4">
        <w:rPr>
          <w:rFonts w:cstheme="minorHAnsi"/>
        </w:rPr>
        <w:t xml:space="preserve"> contains </w:t>
      </w:r>
      <w:r w:rsidR="004F6F96" w:rsidRPr="004F6F96">
        <w:rPr>
          <w:rFonts w:ascii="Times New Roman" w:hAnsi="Times New Roman" w:cs="Times New Roman"/>
          <w:b/>
          <w:color w:val="231F20"/>
          <w:lang w:val="en-US"/>
        </w:rPr>
        <w:t>no</w:t>
      </w:r>
      <w:r w:rsidR="004F6F96" w:rsidRPr="004F6F96">
        <w:rPr>
          <w:rFonts w:ascii="Times New Roman" w:hAnsi="Times New Roman" w:cs="Times New Roman"/>
          <w:b/>
          <w:color w:val="231F20"/>
          <w:lang w:val="en-US"/>
        </w:rPr>
        <w:t xml:space="preserve"> data</w:t>
      </w:r>
      <w:r w:rsidR="004F6F96" w:rsidRPr="004F6F96">
        <w:rPr>
          <w:rFonts w:ascii="Times New Roman" w:hAnsi="Times New Roman" w:cs="Times New Roman"/>
          <w:b/>
          <w:color w:val="231F20"/>
          <w:lang w:val="en-US"/>
        </w:rPr>
        <w:t xml:space="preserve"> items</w:t>
      </w:r>
      <w:r w:rsidR="004F6F96">
        <w:rPr>
          <w:rFonts w:ascii="Times New Roman" w:hAnsi="Times New Roman" w:cs="Times New Roman"/>
          <w:color w:val="231F20"/>
          <w:lang w:val="en-US"/>
        </w:rPr>
        <w:t xml:space="preserve"> that could be used to directly identify individuals</w:t>
      </w:r>
      <w:r w:rsidR="004F6F96">
        <w:rPr>
          <w:rFonts w:ascii="Times New Roman" w:hAnsi="Times New Roman" w:cs="Times New Roman"/>
          <w:color w:val="231F20"/>
          <w:lang w:val="en-US"/>
        </w:rPr>
        <w:t xml:space="preserve">. </w:t>
      </w:r>
      <w:r w:rsidR="004F6F96">
        <w:rPr>
          <w:rFonts w:cstheme="minorHAnsi"/>
        </w:rPr>
        <w:t>I</w:t>
      </w:r>
      <w:r w:rsidR="004F6F96" w:rsidRPr="00B241C4">
        <w:rPr>
          <w:rFonts w:cstheme="minorHAnsi"/>
        </w:rPr>
        <w:t>ndividual</w:t>
      </w:r>
      <w:r w:rsidRPr="00B241C4">
        <w:rPr>
          <w:rFonts w:cstheme="minorHAnsi"/>
        </w:rPr>
        <w:t xml:space="preserve"> patient level data and will be stored in a secure environment at the Clinical Effectiveness Unit (CEU). </w:t>
      </w:r>
    </w:p>
    <w:p w14:paraId="1B504F09" w14:textId="77777777" w:rsidR="00A24C6C" w:rsidRPr="00B241C4" w:rsidRDefault="00A24C6C" w:rsidP="00A24C6C">
      <w:pPr>
        <w:jc w:val="both"/>
        <w:rPr>
          <w:rFonts w:cstheme="minorHAnsi"/>
        </w:rPr>
      </w:pPr>
    </w:p>
    <w:p w14:paraId="72F4BD92" w14:textId="77777777" w:rsidR="00F21CBD" w:rsidRPr="00B241C4" w:rsidRDefault="00A24C6C" w:rsidP="009C2B5F">
      <w:pPr>
        <w:jc w:val="both"/>
        <w:rPr>
          <w:rFonts w:cstheme="minorHAnsi"/>
        </w:rPr>
      </w:pPr>
      <w:r w:rsidRPr="00B241C4">
        <w:rPr>
          <w:rFonts w:cstheme="minorHAnsi"/>
        </w:rPr>
        <w:t xml:space="preserve">All relevant patients can opt to have their information removed from this project either at the time of listing for liver transplantation or at the point of NHS contact in the secondary care setting. </w:t>
      </w:r>
      <w:r w:rsidR="00C60552" w:rsidRPr="00B241C4">
        <w:rPr>
          <w:rFonts w:cstheme="minorHAnsi"/>
        </w:rPr>
        <w:t xml:space="preserve">However, you can always opt out if you no longer wish that we link your data obtained for </w:t>
      </w:r>
      <w:r w:rsidR="00C71C0C" w:rsidRPr="00B241C4">
        <w:rPr>
          <w:rFonts w:cstheme="minorHAnsi"/>
        </w:rPr>
        <w:t>this study</w:t>
      </w:r>
      <w:r w:rsidR="00C60552" w:rsidRPr="00B241C4">
        <w:rPr>
          <w:rFonts w:cstheme="minorHAnsi"/>
        </w:rPr>
        <w:t xml:space="preserve"> with data held by these organisations.</w:t>
      </w:r>
      <w:r w:rsidRPr="00B241C4">
        <w:rPr>
          <w:rFonts w:cstheme="minorHAnsi"/>
        </w:rPr>
        <w:t xml:space="preserve"> Contact details for opting out are listed below. </w:t>
      </w:r>
      <w:r w:rsidR="00C60552" w:rsidRPr="00B241C4">
        <w:rPr>
          <w:rFonts w:cstheme="minorHAnsi"/>
        </w:rPr>
        <w:t xml:space="preserve">  </w:t>
      </w:r>
    </w:p>
    <w:p w14:paraId="321977CF" w14:textId="77777777" w:rsidR="00F21CBD" w:rsidRPr="00B241C4" w:rsidRDefault="00F21CBD" w:rsidP="009C2B5F">
      <w:pPr>
        <w:jc w:val="both"/>
        <w:rPr>
          <w:rFonts w:cstheme="minorHAnsi"/>
        </w:rPr>
      </w:pPr>
    </w:p>
    <w:p w14:paraId="16161E16" w14:textId="77777777" w:rsidR="00F21CBD" w:rsidRPr="00B241C4" w:rsidRDefault="00C71C0C" w:rsidP="009C2B5F">
      <w:pPr>
        <w:jc w:val="both"/>
        <w:rPr>
          <w:rFonts w:cstheme="minorHAnsi"/>
        </w:rPr>
      </w:pPr>
      <w:r w:rsidRPr="00B241C4">
        <w:rPr>
          <w:rFonts w:cstheme="minorHAnsi"/>
        </w:rPr>
        <w:t>Outputs from this project will be displayed in an 'aggregate' non-identifiable format and will consist of publications to peer reviewed journals and presentations to patient groups, healthcare professionals and the international resea</w:t>
      </w:r>
      <w:bookmarkStart w:id="0" w:name="_GoBack"/>
      <w:bookmarkEnd w:id="0"/>
      <w:r w:rsidRPr="00B241C4">
        <w:rPr>
          <w:rFonts w:cstheme="minorHAnsi"/>
        </w:rPr>
        <w:t xml:space="preserve">rch community. </w:t>
      </w:r>
      <w:r w:rsidR="00473E5D" w:rsidRPr="00B241C4">
        <w:rPr>
          <w:rFonts w:cstheme="minorHAnsi"/>
        </w:rPr>
        <w:t>When presenting information in research articles your personal information is never revealed</w:t>
      </w:r>
      <w:r w:rsidR="00EE33F1" w:rsidRPr="00B241C4">
        <w:rPr>
          <w:rFonts w:cstheme="minorHAnsi"/>
        </w:rPr>
        <w:t>.</w:t>
      </w:r>
      <w:r w:rsidR="00FF2D03" w:rsidRPr="00B241C4">
        <w:rPr>
          <w:rFonts w:cstheme="minorHAnsi"/>
        </w:rPr>
        <w:t xml:space="preserve"> </w:t>
      </w:r>
      <w:r w:rsidR="00F90E17" w:rsidRPr="00B241C4">
        <w:rPr>
          <w:rFonts w:cstheme="minorHAnsi"/>
        </w:rPr>
        <w:t xml:space="preserve"> </w:t>
      </w:r>
    </w:p>
    <w:p w14:paraId="698CFC52" w14:textId="77777777" w:rsidR="00EE33F1" w:rsidRPr="00B241C4" w:rsidRDefault="00EE33F1" w:rsidP="006A2A21">
      <w:pPr>
        <w:jc w:val="both"/>
        <w:rPr>
          <w:rFonts w:cstheme="minorHAnsi"/>
        </w:rPr>
      </w:pPr>
    </w:p>
    <w:p w14:paraId="60B8B6D2" w14:textId="5E8BF863" w:rsidR="00C35EE3" w:rsidRPr="00B241C4" w:rsidRDefault="00EE33F1" w:rsidP="006A2A21">
      <w:pPr>
        <w:jc w:val="both"/>
        <w:rPr>
          <w:rFonts w:cstheme="minorHAnsi"/>
          <w:b/>
        </w:rPr>
      </w:pPr>
      <w:r w:rsidRPr="00B241C4">
        <w:rPr>
          <w:rFonts w:cstheme="minorHAnsi"/>
        </w:rPr>
        <w:t>If you have any other questions</w:t>
      </w:r>
      <w:r w:rsidR="00A24C6C" w:rsidRPr="00B241C4">
        <w:rPr>
          <w:rFonts w:cstheme="minorHAnsi"/>
        </w:rPr>
        <w:t xml:space="preserve"> or wish to opt out</w:t>
      </w:r>
      <w:r w:rsidRPr="00B241C4">
        <w:rPr>
          <w:rFonts w:cstheme="minorHAnsi"/>
        </w:rPr>
        <w:t xml:space="preserve">, please </w:t>
      </w:r>
      <w:r w:rsidR="002C1679" w:rsidRPr="00B241C4">
        <w:rPr>
          <w:rFonts w:cstheme="minorHAnsi"/>
        </w:rPr>
        <w:t>contact</w:t>
      </w:r>
      <w:r w:rsidR="00A24C6C" w:rsidRPr="00B241C4">
        <w:rPr>
          <w:rFonts w:cstheme="minorHAnsi"/>
        </w:rPr>
        <w:t xml:space="preserve"> </w:t>
      </w:r>
      <w:r w:rsidR="00A24C6C" w:rsidRPr="00B241C4">
        <w:rPr>
          <w:rFonts w:cstheme="minorHAnsi"/>
          <w:b/>
        </w:rPr>
        <w:t>David Wallace</w:t>
      </w:r>
      <w:r w:rsidR="002C1679" w:rsidRPr="00B241C4">
        <w:rPr>
          <w:rFonts w:cstheme="minorHAnsi"/>
          <w:b/>
        </w:rPr>
        <w:t xml:space="preserve"> (Tel: </w:t>
      </w:r>
      <w:r w:rsidR="00A24C6C" w:rsidRPr="00B241C4">
        <w:rPr>
          <w:rFonts w:cstheme="minorHAnsi"/>
          <w:b/>
        </w:rPr>
        <w:t xml:space="preserve">020 7869 6600 </w:t>
      </w:r>
      <w:r w:rsidR="002C1679" w:rsidRPr="00B241C4">
        <w:rPr>
          <w:rFonts w:cstheme="minorHAnsi"/>
          <w:b/>
        </w:rPr>
        <w:t>or Email:</w:t>
      </w:r>
      <w:r w:rsidR="00B04BC8" w:rsidRPr="00B241C4">
        <w:rPr>
          <w:rFonts w:cstheme="minorHAnsi"/>
          <w:b/>
        </w:rPr>
        <w:t xml:space="preserve"> david.wallace@lshtm.ac.uk</w:t>
      </w:r>
      <w:r w:rsidR="002C1679" w:rsidRPr="00B241C4">
        <w:rPr>
          <w:rFonts w:cstheme="minorHAnsi"/>
          <w:b/>
        </w:rPr>
        <w:t xml:space="preserve">)  </w:t>
      </w:r>
    </w:p>
    <w:p w14:paraId="294A78BF" w14:textId="77777777" w:rsidR="00C35EE3" w:rsidRPr="00B241C4" w:rsidRDefault="00C35EE3" w:rsidP="00C35EE3">
      <w:pPr>
        <w:rPr>
          <w:rFonts w:cstheme="minorHAnsi"/>
        </w:rPr>
      </w:pPr>
    </w:p>
    <w:p w14:paraId="290704CA" w14:textId="77777777" w:rsidR="00C35EE3" w:rsidRPr="009160B7" w:rsidRDefault="00C35EE3" w:rsidP="00C35EE3">
      <w:pPr>
        <w:rPr>
          <w:rFonts w:ascii="Arial" w:hAnsi="Arial" w:cs="Arial"/>
        </w:rPr>
      </w:pPr>
    </w:p>
    <w:p w14:paraId="0D4F8537" w14:textId="77777777" w:rsidR="00C35EE3" w:rsidRPr="009160B7" w:rsidRDefault="00C35EE3" w:rsidP="00C35EE3">
      <w:pPr>
        <w:rPr>
          <w:rFonts w:ascii="Arial" w:hAnsi="Arial" w:cs="Arial"/>
          <w:b/>
        </w:rPr>
      </w:pPr>
    </w:p>
    <w:p w14:paraId="3EB63B90" w14:textId="77777777" w:rsidR="00C35EE3" w:rsidRPr="009160B7" w:rsidRDefault="00C35EE3" w:rsidP="00C35EE3">
      <w:pPr>
        <w:rPr>
          <w:rFonts w:ascii="Arial" w:hAnsi="Arial" w:cs="Arial"/>
          <w:b/>
        </w:rPr>
      </w:pPr>
    </w:p>
    <w:p w14:paraId="7017E012" w14:textId="77777777" w:rsidR="0037384D" w:rsidRPr="009160B7" w:rsidRDefault="0037384D">
      <w:pPr>
        <w:rPr>
          <w:rFonts w:ascii="Arial" w:hAnsi="Arial" w:cs="Arial"/>
        </w:rPr>
      </w:pPr>
    </w:p>
    <w:sectPr w:rsidR="0037384D" w:rsidRPr="009160B7" w:rsidSect="00373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E3"/>
    <w:rsid w:val="0004129E"/>
    <w:rsid w:val="00045567"/>
    <w:rsid w:val="000B2577"/>
    <w:rsid w:val="00141BDC"/>
    <w:rsid w:val="001B1DBC"/>
    <w:rsid w:val="002316C6"/>
    <w:rsid w:val="00256151"/>
    <w:rsid w:val="00277757"/>
    <w:rsid w:val="00286D4B"/>
    <w:rsid w:val="002C1679"/>
    <w:rsid w:val="002D71D0"/>
    <w:rsid w:val="002E29ED"/>
    <w:rsid w:val="00365F40"/>
    <w:rsid w:val="0037384D"/>
    <w:rsid w:val="003D4E19"/>
    <w:rsid w:val="003E42D9"/>
    <w:rsid w:val="004011D7"/>
    <w:rsid w:val="00437550"/>
    <w:rsid w:val="00440D32"/>
    <w:rsid w:val="0045396F"/>
    <w:rsid w:val="00470F18"/>
    <w:rsid w:val="00473E5D"/>
    <w:rsid w:val="004F6F96"/>
    <w:rsid w:val="00533A0D"/>
    <w:rsid w:val="005553BA"/>
    <w:rsid w:val="0056056A"/>
    <w:rsid w:val="00592FFE"/>
    <w:rsid w:val="005C12A6"/>
    <w:rsid w:val="005C5A5F"/>
    <w:rsid w:val="005D0221"/>
    <w:rsid w:val="00645B6E"/>
    <w:rsid w:val="006A2A21"/>
    <w:rsid w:val="006A3D44"/>
    <w:rsid w:val="006E1320"/>
    <w:rsid w:val="00702F22"/>
    <w:rsid w:val="00707675"/>
    <w:rsid w:val="0079593A"/>
    <w:rsid w:val="007F50BE"/>
    <w:rsid w:val="008206C3"/>
    <w:rsid w:val="00855F68"/>
    <w:rsid w:val="008B114B"/>
    <w:rsid w:val="008B245E"/>
    <w:rsid w:val="008D7956"/>
    <w:rsid w:val="009160B7"/>
    <w:rsid w:val="009C2B5F"/>
    <w:rsid w:val="00A24C6C"/>
    <w:rsid w:val="00A32F4F"/>
    <w:rsid w:val="00A37C77"/>
    <w:rsid w:val="00A42F61"/>
    <w:rsid w:val="00A43A49"/>
    <w:rsid w:val="00B003C4"/>
    <w:rsid w:val="00B04BC8"/>
    <w:rsid w:val="00B241C4"/>
    <w:rsid w:val="00B56495"/>
    <w:rsid w:val="00BF0FF0"/>
    <w:rsid w:val="00C35EE3"/>
    <w:rsid w:val="00C57E1A"/>
    <w:rsid w:val="00C60552"/>
    <w:rsid w:val="00C71C0C"/>
    <w:rsid w:val="00CA3E1E"/>
    <w:rsid w:val="00CB28F0"/>
    <w:rsid w:val="00CE12F2"/>
    <w:rsid w:val="00DD52CF"/>
    <w:rsid w:val="00DE5913"/>
    <w:rsid w:val="00DF1BF9"/>
    <w:rsid w:val="00E270E6"/>
    <w:rsid w:val="00E44FA4"/>
    <w:rsid w:val="00E8168F"/>
    <w:rsid w:val="00EE33F1"/>
    <w:rsid w:val="00EF4929"/>
    <w:rsid w:val="00EF5704"/>
    <w:rsid w:val="00F21CBD"/>
    <w:rsid w:val="00F80F53"/>
    <w:rsid w:val="00F90E17"/>
    <w:rsid w:val="00FA0D82"/>
    <w:rsid w:val="00FA38B4"/>
    <w:rsid w:val="00FE3979"/>
    <w:rsid w:val="00FF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F5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1A"/>
    <w:rPr>
      <w:color w:val="0000FF" w:themeColor="hyperlink"/>
      <w:u w:val="single"/>
    </w:rPr>
  </w:style>
  <w:style w:type="character" w:styleId="CommentReference">
    <w:name w:val="annotation reference"/>
    <w:basedOn w:val="DefaultParagraphFont"/>
    <w:uiPriority w:val="99"/>
    <w:semiHidden/>
    <w:unhideWhenUsed/>
    <w:rsid w:val="00E270E6"/>
    <w:rPr>
      <w:sz w:val="16"/>
      <w:szCs w:val="16"/>
    </w:rPr>
  </w:style>
  <w:style w:type="paragraph" w:styleId="CommentText">
    <w:name w:val="annotation text"/>
    <w:basedOn w:val="Normal"/>
    <w:link w:val="CommentTextChar"/>
    <w:uiPriority w:val="99"/>
    <w:semiHidden/>
    <w:unhideWhenUsed/>
    <w:rsid w:val="00E270E6"/>
    <w:rPr>
      <w:sz w:val="20"/>
      <w:szCs w:val="20"/>
    </w:rPr>
  </w:style>
  <w:style w:type="character" w:customStyle="1" w:styleId="CommentTextChar">
    <w:name w:val="Comment Text Char"/>
    <w:basedOn w:val="DefaultParagraphFont"/>
    <w:link w:val="CommentText"/>
    <w:uiPriority w:val="99"/>
    <w:semiHidden/>
    <w:rsid w:val="00E270E6"/>
    <w:rPr>
      <w:sz w:val="20"/>
      <w:szCs w:val="20"/>
    </w:rPr>
  </w:style>
  <w:style w:type="paragraph" w:styleId="CommentSubject">
    <w:name w:val="annotation subject"/>
    <w:basedOn w:val="CommentText"/>
    <w:next w:val="CommentText"/>
    <w:link w:val="CommentSubjectChar"/>
    <w:uiPriority w:val="99"/>
    <w:semiHidden/>
    <w:unhideWhenUsed/>
    <w:rsid w:val="00E270E6"/>
    <w:rPr>
      <w:b/>
      <w:bCs/>
    </w:rPr>
  </w:style>
  <w:style w:type="character" w:customStyle="1" w:styleId="CommentSubjectChar">
    <w:name w:val="Comment Subject Char"/>
    <w:basedOn w:val="CommentTextChar"/>
    <w:link w:val="CommentSubject"/>
    <w:uiPriority w:val="99"/>
    <w:semiHidden/>
    <w:rsid w:val="00E270E6"/>
    <w:rPr>
      <w:b/>
      <w:bCs/>
      <w:sz w:val="20"/>
      <w:szCs w:val="20"/>
    </w:rPr>
  </w:style>
  <w:style w:type="paragraph" w:styleId="BalloonText">
    <w:name w:val="Balloon Text"/>
    <w:basedOn w:val="Normal"/>
    <w:link w:val="BalloonTextChar"/>
    <w:uiPriority w:val="99"/>
    <w:semiHidden/>
    <w:unhideWhenUsed/>
    <w:rsid w:val="00E270E6"/>
    <w:rPr>
      <w:rFonts w:ascii="Tahoma" w:hAnsi="Tahoma" w:cs="Tahoma"/>
      <w:sz w:val="16"/>
      <w:szCs w:val="16"/>
    </w:rPr>
  </w:style>
  <w:style w:type="character" w:customStyle="1" w:styleId="BalloonTextChar">
    <w:name w:val="Balloon Text Char"/>
    <w:basedOn w:val="DefaultParagraphFont"/>
    <w:link w:val="BalloonText"/>
    <w:uiPriority w:val="99"/>
    <w:semiHidden/>
    <w:rsid w:val="00E27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98268">
      <w:bodyDiv w:val="1"/>
      <w:marLeft w:val="0"/>
      <w:marRight w:val="0"/>
      <w:marTop w:val="0"/>
      <w:marBottom w:val="0"/>
      <w:divBdr>
        <w:top w:val="none" w:sz="0" w:space="0" w:color="auto"/>
        <w:left w:val="none" w:sz="0" w:space="0" w:color="auto"/>
        <w:bottom w:val="none" w:sz="0" w:space="0" w:color="auto"/>
        <w:right w:val="none" w:sz="0" w:space="0" w:color="auto"/>
      </w:divBdr>
      <w:divsChild>
        <w:div w:id="695470108">
          <w:marLeft w:val="0"/>
          <w:marRight w:val="0"/>
          <w:marTop w:val="0"/>
          <w:marBottom w:val="0"/>
          <w:divBdr>
            <w:top w:val="none" w:sz="0" w:space="0" w:color="auto"/>
            <w:left w:val="none" w:sz="0" w:space="0" w:color="auto"/>
            <w:bottom w:val="none" w:sz="0" w:space="0" w:color="auto"/>
            <w:right w:val="none" w:sz="0" w:space="0" w:color="auto"/>
          </w:divBdr>
          <w:divsChild>
            <w:div w:id="1703280928">
              <w:marLeft w:val="0"/>
              <w:marRight w:val="0"/>
              <w:marTop w:val="0"/>
              <w:marBottom w:val="0"/>
              <w:divBdr>
                <w:top w:val="none" w:sz="0" w:space="0" w:color="auto"/>
                <w:left w:val="none" w:sz="0" w:space="0" w:color="auto"/>
                <w:bottom w:val="none" w:sz="0" w:space="0" w:color="auto"/>
                <w:right w:val="none" w:sz="0" w:space="0" w:color="auto"/>
              </w:divBdr>
              <w:divsChild>
                <w:div w:id="96605395">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50458992">
                          <w:marLeft w:val="0"/>
                          <w:marRight w:val="0"/>
                          <w:marTop w:val="0"/>
                          <w:marBottom w:val="0"/>
                          <w:divBdr>
                            <w:top w:val="none" w:sz="0" w:space="0" w:color="auto"/>
                            <w:left w:val="none" w:sz="0" w:space="0" w:color="auto"/>
                            <w:bottom w:val="none" w:sz="0" w:space="0" w:color="auto"/>
                            <w:right w:val="none" w:sz="0" w:space="0" w:color="auto"/>
                          </w:divBdr>
                          <w:divsChild>
                            <w:div w:id="1806192655">
                              <w:marLeft w:val="0"/>
                              <w:marRight w:val="0"/>
                              <w:marTop w:val="0"/>
                              <w:marBottom w:val="0"/>
                              <w:divBdr>
                                <w:top w:val="none" w:sz="0" w:space="0" w:color="auto"/>
                                <w:left w:val="none" w:sz="0" w:space="0" w:color="auto"/>
                                <w:bottom w:val="none" w:sz="0" w:space="0" w:color="auto"/>
                                <w:right w:val="none" w:sz="0" w:space="0" w:color="auto"/>
                              </w:divBdr>
                              <w:divsChild>
                                <w:div w:id="310448739">
                                  <w:marLeft w:val="0"/>
                                  <w:marRight w:val="0"/>
                                  <w:marTop w:val="0"/>
                                  <w:marBottom w:val="0"/>
                                  <w:divBdr>
                                    <w:top w:val="none" w:sz="0" w:space="0" w:color="auto"/>
                                    <w:left w:val="none" w:sz="0" w:space="0" w:color="auto"/>
                                    <w:bottom w:val="none" w:sz="0" w:space="0" w:color="auto"/>
                                    <w:right w:val="none" w:sz="0" w:space="0" w:color="auto"/>
                                  </w:divBdr>
                                  <w:divsChild>
                                    <w:div w:id="1714887289">
                                      <w:marLeft w:val="0"/>
                                      <w:marRight w:val="0"/>
                                      <w:marTop w:val="0"/>
                                      <w:marBottom w:val="0"/>
                                      <w:divBdr>
                                        <w:top w:val="none" w:sz="0" w:space="0" w:color="auto"/>
                                        <w:left w:val="none" w:sz="0" w:space="0" w:color="auto"/>
                                        <w:bottom w:val="none" w:sz="0" w:space="0" w:color="auto"/>
                                        <w:right w:val="none" w:sz="0" w:space="0" w:color="auto"/>
                                      </w:divBdr>
                                      <w:divsChild>
                                        <w:div w:id="2123642239">
                                          <w:marLeft w:val="0"/>
                                          <w:marRight w:val="0"/>
                                          <w:marTop w:val="0"/>
                                          <w:marBottom w:val="0"/>
                                          <w:divBdr>
                                            <w:top w:val="none" w:sz="0" w:space="0" w:color="auto"/>
                                            <w:left w:val="none" w:sz="0" w:space="0" w:color="auto"/>
                                            <w:bottom w:val="none" w:sz="0" w:space="0" w:color="auto"/>
                                            <w:right w:val="none" w:sz="0" w:space="0" w:color="auto"/>
                                          </w:divBdr>
                                          <w:divsChild>
                                            <w:div w:id="2060006921">
                                              <w:marLeft w:val="0"/>
                                              <w:marRight w:val="0"/>
                                              <w:marTop w:val="0"/>
                                              <w:marBottom w:val="0"/>
                                              <w:divBdr>
                                                <w:top w:val="none" w:sz="0" w:space="0" w:color="auto"/>
                                                <w:left w:val="none" w:sz="0" w:space="0" w:color="auto"/>
                                                <w:bottom w:val="none" w:sz="0" w:space="0" w:color="auto"/>
                                                <w:right w:val="none" w:sz="0" w:space="0" w:color="auto"/>
                                              </w:divBdr>
                                              <w:divsChild>
                                                <w:div w:id="849489996">
                                                  <w:marLeft w:val="0"/>
                                                  <w:marRight w:val="0"/>
                                                  <w:marTop w:val="0"/>
                                                  <w:marBottom w:val="0"/>
                                                  <w:divBdr>
                                                    <w:top w:val="none" w:sz="0" w:space="0" w:color="auto"/>
                                                    <w:left w:val="none" w:sz="0" w:space="0" w:color="auto"/>
                                                    <w:bottom w:val="none" w:sz="0" w:space="0" w:color="auto"/>
                                                    <w:right w:val="none" w:sz="0" w:space="0" w:color="auto"/>
                                                  </w:divBdr>
                                                  <w:divsChild>
                                                    <w:div w:id="1437677233">
                                                      <w:marLeft w:val="0"/>
                                                      <w:marRight w:val="0"/>
                                                      <w:marTop w:val="0"/>
                                                      <w:marBottom w:val="0"/>
                                                      <w:divBdr>
                                                        <w:top w:val="none" w:sz="0" w:space="0" w:color="auto"/>
                                                        <w:left w:val="none" w:sz="0" w:space="0" w:color="auto"/>
                                                        <w:bottom w:val="none" w:sz="0" w:space="0" w:color="auto"/>
                                                        <w:right w:val="none" w:sz="0" w:space="0" w:color="auto"/>
                                                      </w:divBdr>
                                                      <w:divsChild>
                                                        <w:div w:id="1019694134">
                                                          <w:marLeft w:val="0"/>
                                                          <w:marRight w:val="0"/>
                                                          <w:marTop w:val="0"/>
                                                          <w:marBottom w:val="0"/>
                                                          <w:divBdr>
                                                            <w:top w:val="none" w:sz="0" w:space="0" w:color="auto"/>
                                                            <w:left w:val="none" w:sz="0" w:space="0" w:color="auto"/>
                                                            <w:bottom w:val="none" w:sz="0" w:space="0" w:color="auto"/>
                                                            <w:right w:val="none" w:sz="0" w:space="0" w:color="auto"/>
                                                          </w:divBdr>
                                                          <w:divsChild>
                                                            <w:div w:id="748422669">
                                                              <w:marLeft w:val="0"/>
                                                              <w:marRight w:val="0"/>
                                                              <w:marTop w:val="0"/>
                                                              <w:marBottom w:val="0"/>
                                                              <w:divBdr>
                                                                <w:top w:val="none" w:sz="0" w:space="0" w:color="auto"/>
                                                                <w:left w:val="none" w:sz="0" w:space="0" w:color="auto"/>
                                                                <w:bottom w:val="none" w:sz="0" w:space="0" w:color="auto"/>
                                                                <w:right w:val="none" w:sz="0" w:space="0" w:color="auto"/>
                                                              </w:divBdr>
                                                              <w:divsChild>
                                                                <w:div w:id="2061128167">
                                                                  <w:marLeft w:val="0"/>
                                                                  <w:marRight w:val="0"/>
                                                                  <w:marTop w:val="0"/>
                                                                  <w:marBottom w:val="0"/>
                                                                  <w:divBdr>
                                                                    <w:top w:val="none" w:sz="0" w:space="0" w:color="auto"/>
                                                                    <w:left w:val="none" w:sz="0" w:space="0" w:color="auto"/>
                                                                    <w:bottom w:val="none" w:sz="0" w:space="0" w:color="auto"/>
                                                                    <w:right w:val="none" w:sz="0" w:space="0" w:color="auto"/>
                                                                  </w:divBdr>
                                                                  <w:divsChild>
                                                                    <w:div w:id="1144858460">
                                                                      <w:marLeft w:val="0"/>
                                                                      <w:marRight w:val="0"/>
                                                                      <w:marTop w:val="0"/>
                                                                      <w:marBottom w:val="0"/>
                                                                      <w:divBdr>
                                                                        <w:top w:val="none" w:sz="0" w:space="0" w:color="auto"/>
                                                                        <w:left w:val="none" w:sz="0" w:space="0" w:color="auto"/>
                                                                        <w:bottom w:val="none" w:sz="0" w:space="0" w:color="auto"/>
                                                                        <w:right w:val="none" w:sz="0" w:space="0" w:color="auto"/>
                                                                      </w:divBdr>
                                                                      <w:divsChild>
                                                                        <w:div w:id="1022631501">
                                                                          <w:marLeft w:val="0"/>
                                                                          <w:marRight w:val="0"/>
                                                                          <w:marTop w:val="0"/>
                                                                          <w:marBottom w:val="0"/>
                                                                          <w:divBdr>
                                                                            <w:top w:val="none" w:sz="0" w:space="0" w:color="auto"/>
                                                                            <w:left w:val="none" w:sz="0" w:space="0" w:color="auto"/>
                                                                            <w:bottom w:val="none" w:sz="0" w:space="0" w:color="auto"/>
                                                                            <w:right w:val="none" w:sz="0" w:space="0" w:color="auto"/>
                                                                          </w:divBdr>
                                                                          <w:divsChild>
                                                                            <w:div w:id="802893555">
                                                                              <w:marLeft w:val="0"/>
                                                                              <w:marRight w:val="0"/>
                                                                              <w:marTop w:val="0"/>
                                                                              <w:marBottom w:val="0"/>
                                                                              <w:divBdr>
                                                                                <w:top w:val="none" w:sz="0" w:space="0" w:color="auto"/>
                                                                                <w:left w:val="none" w:sz="0" w:space="0" w:color="auto"/>
                                                                                <w:bottom w:val="none" w:sz="0" w:space="0" w:color="auto"/>
                                                                                <w:right w:val="none" w:sz="0" w:space="0" w:color="auto"/>
                                                                              </w:divBdr>
                                                                              <w:divsChild>
                                                                                <w:div w:id="1746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168384">
      <w:bodyDiv w:val="1"/>
      <w:marLeft w:val="0"/>
      <w:marRight w:val="0"/>
      <w:marTop w:val="0"/>
      <w:marBottom w:val="0"/>
      <w:divBdr>
        <w:top w:val="none" w:sz="0" w:space="0" w:color="auto"/>
        <w:left w:val="none" w:sz="0" w:space="0" w:color="auto"/>
        <w:bottom w:val="none" w:sz="0" w:space="0" w:color="auto"/>
        <w:right w:val="none" w:sz="0" w:space="0" w:color="auto"/>
      </w:divBdr>
    </w:div>
    <w:div w:id="1953826946">
      <w:bodyDiv w:val="1"/>
      <w:marLeft w:val="0"/>
      <w:marRight w:val="0"/>
      <w:marTop w:val="0"/>
      <w:marBottom w:val="0"/>
      <w:divBdr>
        <w:top w:val="none" w:sz="0" w:space="0" w:color="auto"/>
        <w:left w:val="none" w:sz="0" w:space="0" w:color="auto"/>
        <w:bottom w:val="none" w:sz="0" w:space="0" w:color="auto"/>
        <w:right w:val="none" w:sz="0" w:space="0" w:color="auto"/>
      </w:divBdr>
      <w:divsChild>
        <w:div w:id="1750156643">
          <w:marLeft w:val="0"/>
          <w:marRight w:val="0"/>
          <w:marTop w:val="0"/>
          <w:marBottom w:val="0"/>
          <w:divBdr>
            <w:top w:val="none" w:sz="0" w:space="0" w:color="auto"/>
            <w:left w:val="none" w:sz="0" w:space="0" w:color="auto"/>
            <w:bottom w:val="none" w:sz="0" w:space="0" w:color="auto"/>
            <w:right w:val="none" w:sz="0" w:space="0" w:color="auto"/>
          </w:divBdr>
          <w:divsChild>
            <w:div w:id="2099210767">
              <w:marLeft w:val="0"/>
              <w:marRight w:val="0"/>
              <w:marTop w:val="0"/>
              <w:marBottom w:val="0"/>
              <w:divBdr>
                <w:top w:val="none" w:sz="0" w:space="0" w:color="auto"/>
                <w:left w:val="none" w:sz="0" w:space="0" w:color="auto"/>
                <w:bottom w:val="none" w:sz="0" w:space="0" w:color="auto"/>
                <w:right w:val="none" w:sz="0" w:space="0" w:color="auto"/>
              </w:divBdr>
              <w:divsChild>
                <w:div w:id="616300594">
                  <w:marLeft w:val="0"/>
                  <w:marRight w:val="0"/>
                  <w:marTop w:val="0"/>
                  <w:marBottom w:val="0"/>
                  <w:divBdr>
                    <w:top w:val="none" w:sz="0" w:space="0" w:color="auto"/>
                    <w:left w:val="none" w:sz="0" w:space="0" w:color="auto"/>
                    <w:bottom w:val="none" w:sz="0" w:space="0" w:color="auto"/>
                    <w:right w:val="none" w:sz="0" w:space="0" w:color="auto"/>
                  </w:divBdr>
                  <w:divsChild>
                    <w:div w:id="355740632">
                      <w:marLeft w:val="0"/>
                      <w:marRight w:val="0"/>
                      <w:marTop w:val="0"/>
                      <w:marBottom w:val="0"/>
                      <w:divBdr>
                        <w:top w:val="none" w:sz="0" w:space="0" w:color="auto"/>
                        <w:left w:val="none" w:sz="0" w:space="0" w:color="auto"/>
                        <w:bottom w:val="none" w:sz="0" w:space="0" w:color="auto"/>
                        <w:right w:val="none" w:sz="0" w:space="0" w:color="auto"/>
                      </w:divBdr>
                      <w:divsChild>
                        <w:div w:id="1254435146">
                          <w:marLeft w:val="0"/>
                          <w:marRight w:val="0"/>
                          <w:marTop w:val="0"/>
                          <w:marBottom w:val="0"/>
                          <w:divBdr>
                            <w:top w:val="none" w:sz="0" w:space="0" w:color="auto"/>
                            <w:left w:val="none" w:sz="0" w:space="0" w:color="auto"/>
                            <w:bottom w:val="none" w:sz="0" w:space="0" w:color="auto"/>
                            <w:right w:val="none" w:sz="0" w:space="0" w:color="auto"/>
                          </w:divBdr>
                          <w:divsChild>
                            <w:div w:id="1182357395">
                              <w:marLeft w:val="0"/>
                              <w:marRight w:val="0"/>
                              <w:marTop w:val="0"/>
                              <w:marBottom w:val="0"/>
                              <w:divBdr>
                                <w:top w:val="none" w:sz="0" w:space="0" w:color="auto"/>
                                <w:left w:val="none" w:sz="0" w:space="0" w:color="auto"/>
                                <w:bottom w:val="none" w:sz="0" w:space="0" w:color="auto"/>
                                <w:right w:val="none" w:sz="0" w:space="0" w:color="auto"/>
                              </w:divBdr>
                              <w:divsChild>
                                <w:div w:id="260647921">
                                  <w:marLeft w:val="0"/>
                                  <w:marRight w:val="0"/>
                                  <w:marTop w:val="0"/>
                                  <w:marBottom w:val="0"/>
                                  <w:divBdr>
                                    <w:top w:val="none" w:sz="0" w:space="0" w:color="auto"/>
                                    <w:left w:val="none" w:sz="0" w:space="0" w:color="auto"/>
                                    <w:bottom w:val="none" w:sz="0" w:space="0" w:color="auto"/>
                                    <w:right w:val="none" w:sz="0" w:space="0" w:color="auto"/>
                                  </w:divBdr>
                                  <w:divsChild>
                                    <w:div w:id="427426429">
                                      <w:marLeft w:val="0"/>
                                      <w:marRight w:val="0"/>
                                      <w:marTop w:val="0"/>
                                      <w:marBottom w:val="0"/>
                                      <w:divBdr>
                                        <w:top w:val="none" w:sz="0" w:space="0" w:color="auto"/>
                                        <w:left w:val="none" w:sz="0" w:space="0" w:color="auto"/>
                                        <w:bottom w:val="none" w:sz="0" w:space="0" w:color="auto"/>
                                        <w:right w:val="none" w:sz="0" w:space="0" w:color="auto"/>
                                      </w:divBdr>
                                      <w:divsChild>
                                        <w:div w:id="1611812900">
                                          <w:marLeft w:val="0"/>
                                          <w:marRight w:val="0"/>
                                          <w:marTop w:val="0"/>
                                          <w:marBottom w:val="0"/>
                                          <w:divBdr>
                                            <w:top w:val="none" w:sz="0" w:space="0" w:color="auto"/>
                                            <w:left w:val="none" w:sz="0" w:space="0" w:color="auto"/>
                                            <w:bottom w:val="none" w:sz="0" w:space="0" w:color="auto"/>
                                            <w:right w:val="none" w:sz="0" w:space="0" w:color="auto"/>
                                          </w:divBdr>
                                          <w:divsChild>
                                            <w:div w:id="974214926">
                                              <w:marLeft w:val="0"/>
                                              <w:marRight w:val="0"/>
                                              <w:marTop w:val="0"/>
                                              <w:marBottom w:val="0"/>
                                              <w:divBdr>
                                                <w:top w:val="none" w:sz="0" w:space="0" w:color="auto"/>
                                                <w:left w:val="none" w:sz="0" w:space="0" w:color="auto"/>
                                                <w:bottom w:val="none" w:sz="0" w:space="0" w:color="auto"/>
                                                <w:right w:val="none" w:sz="0" w:space="0" w:color="auto"/>
                                              </w:divBdr>
                                              <w:divsChild>
                                                <w:div w:id="985360750">
                                                  <w:marLeft w:val="0"/>
                                                  <w:marRight w:val="0"/>
                                                  <w:marTop w:val="0"/>
                                                  <w:marBottom w:val="0"/>
                                                  <w:divBdr>
                                                    <w:top w:val="none" w:sz="0" w:space="0" w:color="auto"/>
                                                    <w:left w:val="none" w:sz="0" w:space="0" w:color="auto"/>
                                                    <w:bottom w:val="none" w:sz="0" w:space="0" w:color="auto"/>
                                                    <w:right w:val="none" w:sz="0" w:space="0" w:color="auto"/>
                                                  </w:divBdr>
                                                  <w:divsChild>
                                                    <w:div w:id="463472769">
                                                      <w:marLeft w:val="0"/>
                                                      <w:marRight w:val="0"/>
                                                      <w:marTop w:val="0"/>
                                                      <w:marBottom w:val="0"/>
                                                      <w:divBdr>
                                                        <w:top w:val="none" w:sz="0" w:space="0" w:color="auto"/>
                                                        <w:left w:val="none" w:sz="0" w:space="0" w:color="auto"/>
                                                        <w:bottom w:val="none" w:sz="0" w:space="0" w:color="auto"/>
                                                        <w:right w:val="none" w:sz="0" w:space="0" w:color="auto"/>
                                                      </w:divBdr>
                                                      <w:divsChild>
                                                        <w:div w:id="468282149">
                                                          <w:marLeft w:val="0"/>
                                                          <w:marRight w:val="0"/>
                                                          <w:marTop w:val="0"/>
                                                          <w:marBottom w:val="0"/>
                                                          <w:divBdr>
                                                            <w:top w:val="none" w:sz="0" w:space="0" w:color="auto"/>
                                                            <w:left w:val="none" w:sz="0" w:space="0" w:color="auto"/>
                                                            <w:bottom w:val="none" w:sz="0" w:space="0" w:color="auto"/>
                                                            <w:right w:val="none" w:sz="0" w:space="0" w:color="auto"/>
                                                          </w:divBdr>
                                                          <w:divsChild>
                                                            <w:div w:id="1077097283">
                                                              <w:marLeft w:val="0"/>
                                                              <w:marRight w:val="0"/>
                                                              <w:marTop w:val="0"/>
                                                              <w:marBottom w:val="0"/>
                                                              <w:divBdr>
                                                                <w:top w:val="none" w:sz="0" w:space="0" w:color="auto"/>
                                                                <w:left w:val="none" w:sz="0" w:space="0" w:color="auto"/>
                                                                <w:bottom w:val="none" w:sz="0" w:space="0" w:color="auto"/>
                                                                <w:right w:val="none" w:sz="0" w:space="0" w:color="auto"/>
                                                              </w:divBdr>
                                                              <w:divsChild>
                                                                <w:div w:id="514460578">
                                                                  <w:marLeft w:val="0"/>
                                                                  <w:marRight w:val="0"/>
                                                                  <w:marTop w:val="0"/>
                                                                  <w:marBottom w:val="0"/>
                                                                  <w:divBdr>
                                                                    <w:top w:val="none" w:sz="0" w:space="0" w:color="auto"/>
                                                                    <w:left w:val="none" w:sz="0" w:space="0" w:color="auto"/>
                                                                    <w:bottom w:val="none" w:sz="0" w:space="0" w:color="auto"/>
                                                                    <w:right w:val="none" w:sz="0" w:space="0" w:color="auto"/>
                                                                  </w:divBdr>
                                                                  <w:divsChild>
                                                                    <w:div w:id="389766688">
                                                                      <w:marLeft w:val="0"/>
                                                                      <w:marRight w:val="0"/>
                                                                      <w:marTop w:val="0"/>
                                                                      <w:marBottom w:val="0"/>
                                                                      <w:divBdr>
                                                                        <w:top w:val="none" w:sz="0" w:space="0" w:color="auto"/>
                                                                        <w:left w:val="none" w:sz="0" w:space="0" w:color="auto"/>
                                                                        <w:bottom w:val="none" w:sz="0" w:space="0" w:color="auto"/>
                                                                        <w:right w:val="none" w:sz="0" w:space="0" w:color="auto"/>
                                                                      </w:divBdr>
                                                                      <w:divsChild>
                                                                        <w:div w:id="1059590112">
                                                                          <w:marLeft w:val="0"/>
                                                                          <w:marRight w:val="0"/>
                                                                          <w:marTop w:val="0"/>
                                                                          <w:marBottom w:val="0"/>
                                                                          <w:divBdr>
                                                                            <w:top w:val="none" w:sz="0" w:space="0" w:color="auto"/>
                                                                            <w:left w:val="none" w:sz="0" w:space="0" w:color="auto"/>
                                                                            <w:bottom w:val="none" w:sz="0" w:space="0" w:color="auto"/>
                                                                            <w:right w:val="none" w:sz="0" w:space="0" w:color="auto"/>
                                                                          </w:divBdr>
                                                                          <w:divsChild>
                                                                            <w:div w:id="1615749732">
                                                                              <w:marLeft w:val="0"/>
                                                                              <w:marRight w:val="0"/>
                                                                              <w:marTop w:val="0"/>
                                                                              <w:marBottom w:val="0"/>
                                                                              <w:divBdr>
                                                                                <w:top w:val="none" w:sz="0" w:space="0" w:color="auto"/>
                                                                                <w:left w:val="none" w:sz="0" w:space="0" w:color="auto"/>
                                                                                <w:bottom w:val="none" w:sz="0" w:space="0" w:color="auto"/>
                                                                                <w:right w:val="none" w:sz="0" w:space="0" w:color="auto"/>
                                                                              </w:divBdr>
                                                                              <w:divsChild>
                                                                                <w:div w:id="6287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NOAR</dc:creator>
  <cp:lastModifiedBy>David Wallace</cp:lastModifiedBy>
  <cp:revision>2</cp:revision>
  <cp:lastPrinted>2017-09-25T14:56:00Z</cp:lastPrinted>
  <dcterms:created xsi:type="dcterms:W3CDTF">2017-10-11T09:20:00Z</dcterms:created>
  <dcterms:modified xsi:type="dcterms:W3CDTF">2017-10-11T09:20:00Z</dcterms:modified>
</cp:coreProperties>
</file>