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CF458" w14:textId="27A80C73" w:rsidR="00DC05A8" w:rsidRPr="00DA1D1C" w:rsidRDefault="00E04061" w:rsidP="00E04061">
      <w:pPr>
        <w:jc w:val="right"/>
        <w:rPr>
          <w:rFonts w:ascii="Open Sans" w:hAnsi="Open Sans" w:cs="Open Sans"/>
          <w:b/>
          <w:sz w:val="32"/>
          <w:szCs w:val="32"/>
        </w:rPr>
      </w:pPr>
      <w:r w:rsidRPr="00DA1D1C">
        <w:rPr>
          <w:rFonts w:ascii="Open Sans" w:hAnsi="Open Sans" w:cs="Open Sans"/>
          <w:b/>
          <w:noProof/>
          <w:lang w:eastAsia="en-GB"/>
        </w:rPr>
        <w:drawing>
          <wp:inline distT="0" distB="0" distL="0" distR="0" wp14:anchorId="74F252E5" wp14:editId="0F630119">
            <wp:extent cx="1713887" cy="821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SHTM_Logotyp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080" cy="8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682E0" w14:textId="7DA3A99C" w:rsidR="00DC05A8" w:rsidRPr="00DA1D1C" w:rsidRDefault="00976A0C" w:rsidP="00DC05A8">
      <w:pPr>
        <w:jc w:val="both"/>
        <w:rPr>
          <w:rFonts w:ascii="Open Sans" w:hAnsi="Open Sans" w:cs="Open Sans"/>
          <w:b/>
          <w:sz w:val="32"/>
          <w:szCs w:val="32"/>
        </w:rPr>
      </w:pPr>
      <w:r w:rsidRPr="00DA1D1C">
        <w:rPr>
          <w:rFonts w:ascii="Open Sans" w:hAnsi="Open Sans" w:cs="Open Sans"/>
          <w:b/>
          <w:sz w:val="32"/>
          <w:szCs w:val="32"/>
        </w:rPr>
        <w:t xml:space="preserve">Faculty Summary of </w:t>
      </w:r>
      <w:r w:rsidR="00DC05A8" w:rsidRPr="00DA1D1C">
        <w:rPr>
          <w:rFonts w:ascii="Open Sans" w:hAnsi="Open Sans" w:cs="Open Sans"/>
          <w:b/>
          <w:sz w:val="32"/>
          <w:szCs w:val="32"/>
        </w:rPr>
        <w:t>Annual Programme Directors</w:t>
      </w:r>
      <w:r w:rsidR="000B219A" w:rsidRPr="00DA1D1C">
        <w:rPr>
          <w:rFonts w:ascii="Open Sans" w:hAnsi="Open Sans" w:cs="Open Sans"/>
          <w:b/>
          <w:sz w:val="32"/>
          <w:szCs w:val="32"/>
        </w:rPr>
        <w:t>’</w:t>
      </w:r>
      <w:r w:rsidR="00DC05A8" w:rsidRPr="00DA1D1C">
        <w:rPr>
          <w:rFonts w:ascii="Open Sans" w:hAnsi="Open Sans" w:cs="Open Sans"/>
          <w:b/>
          <w:sz w:val="32"/>
          <w:szCs w:val="32"/>
        </w:rPr>
        <w:t xml:space="preserve"> Review</w:t>
      </w:r>
      <w:r w:rsidR="000B219A" w:rsidRPr="00DA1D1C">
        <w:rPr>
          <w:rFonts w:ascii="Open Sans" w:hAnsi="Open Sans" w:cs="Open Sans"/>
          <w:b/>
          <w:sz w:val="32"/>
          <w:szCs w:val="32"/>
        </w:rPr>
        <w:t>s</w:t>
      </w:r>
    </w:p>
    <w:p w14:paraId="0AAECBCC" w14:textId="7CF978A3" w:rsidR="00637B0B" w:rsidRPr="00DA1D1C" w:rsidRDefault="00637B0B" w:rsidP="00DC05A8">
      <w:pPr>
        <w:jc w:val="both"/>
        <w:rPr>
          <w:rFonts w:ascii="Open Sans" w:hAnsi="Open Sans" w:cs="Open Sans"/>
          <w:i/>
          <w:sz w:val="24"/>
          <w:szCs w:val="24"/>
        </w:rPr>
      </w:pPr>
      <w:r w:rsidRPr="00DA1D1C">
        <w:rPr>
          <w:rFonts w:ascii="Open Sans" w:hAnsi="Open Sans" w:cs="Open Sans"/>
          <w:i/>
          <w:sz w:val="24"/>
          <w:szCs w:val="24"/>
        </w:rPr>
        <w:t xml:space="preserve">This Review should cover </w:t>
      </w:r>
      <w:r w:rsidR="005335F0" w:rsidRPr="00DA1D1C">
        <w:rPr>
          <w:rFonts w:ascii="Open Sans" w:hAnsi="Open Sans" w:cs="Open Sans"/>
          <w:i/>
          <w:sz w:val="24"/>
          <w:szCs w:val="24"/>
        </w:rPr>
        <w:t>all</w:t>
      </w:r>
      <w:r w:rsidRPr="00DA1D1C">
        <w:rPr>
          <w:rFonts w:ascii="Open Sans" w:hAnsi="Open Sans" w:cs="Open Sans"/>
          <w:i/>
          <w:sz w:val="24"/>
          <w:szCs w:val="24"/>
        </w:rPr>
        <w:t xml:space="preserve"> provision; please make references</w:t>
      </w:r>
      <w:r w:rsidR="005335F0" w:rsidRPr="00DA1D1C">
        <w:rPr>
          <w:rFonts w:ascii="Open Sans" w:hAnsi="Open Sans" w:cs="Open Sans"/>
          <w:i/>
          <w:sz w:val="24"/>
          <w:szCs w:val="24"/>
        </w:rPr>
        <w:t xml:space="preserve"> to</w:t>
      </w:r>
      <w:r w:rsidRPr="00DA1D1C">
        <w:rPr>
          <w:rFonts w:ascii="Open Sans" w:hAnsi="Open Sans" w:cs="Open Sans"/>
          <w:i/>
          <w:sz w:val="24"/>
          <w:szCs w:val="24"/>
        </w:rPr>
        <w:t>/distinctions</w:t>
      </w:r>
      <w:r w:rsidR="005335F0" w:rsidRPr="00DA1D1C">
        <w:rPr>
          <w:rFonts w:ascii="Open Sans" w:hAnsi="Open Sans" w:cs="Open Sans"/>
          <w:i/>
          <w:sz w:val="24"/>
          <w:szCs w:val="24"/>
        </w:rPr>
        <w:t xml:space="preserve"> between Face-to-Face and Distance Learning</w:t>
      </w:r>
      <w:r w:rsidRPr="00DA1D1C">
        <w:rPr>
          <w:rFonts w:ascii="Open Sans" w:hAnsi="Open Sans" w:cs="Open Sans"/>
          <w:i/>
          <w:sz w:val="24"/>
          <w:szCs w:val="24"/>
        </w:rPr>
        <w:t xml:space="preserve"> </w:t>
      </w:r>
      <w:r w:rsidR="005335F0" w:rsidRPr="00DA1D1C">
        <w:rPr>
          <w:rFonts w:ascii="Open Sans" w:hAnsi="Open Sans" w:cs="Open Sans"/>
          <w:i/>
          <w:sz w:val="24"/>
          <w:szCs w:val="24"/>
        </w:rPr>
        <w:t>as appropriate</w:t>
      </w:r>
      <w:r w:rsidR="00E04061" w:rsidRPr="00DA1D1C">
        <w:rPr>
          <w:rFonts w:ascii="Open Sans" w:hAnsi="Open Sans" w:cs="Open Sans"/>
          <w:i/>
          <w:sz w:val="24"/>
          <w:szCs w:val="24"/>
        </w:rPr>
        <w:t>. Please note that completed and approved summaries will be posted on LSHTM’s intranet.</w:t>
      </w:r>
    </w:p>
    <w:p w14:paraId="09C799FA" w14:textId="77777777" w:rsidR="00DC05A8" w:rsidRPr="00DA1D1C" w:rsidRDefault="00DC05A8" w:rsidP="00DC05A8">
      <w:pPr>
        <w:jc w:val="both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9"/>
        <w:gridCol w:w="7289"/>
      </w:tblGrid>
      <w:tr w:rsidR="00A21ADF" w:rsidRPr="0035177A" w14:paraId="5EFB18F4" w14:textId="77777777" w:rsidTr="008872BA">
        <w:trPr>
          <w:trHeight w:val="416"/>
        </w:trPr>
        <w:tc>
          <w:tcPr>
            <w:tcW w:w="2387" w:type="pct"/>
            <w:vAlign w:val="center"/>
          </w:tcPr>
          <w:p w14:paraId="51C46F42" w14:textId="6E9E45F3" w:rsidR="00A21ADF" w:rsidRPr="00DA1D1C" w:rsidRDefault="00976A0C" w:rsidP="008872B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>Academic Year</w:t>
            </w:r>
          </w:p>
        </w:tc>
        <w:tc>
          <w:tcPr>
            <w:tcW w:w="2613" w:type="pct"/>
            <w:vAlign w:val="center"/>
          </w:tcPr>
          <w:p w14:paraId="77ED203F" w14:textId="74817519" w:rsidR="00A21ADF" w:rsidRPr="00DA1D1C" w:rsidRDefault="00A21ADF" w:rsidP="008872B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76A0C" w:rsidRPr="0035177A" w14:paraId="548FD219" w14:textId="77777777" w:rsidTr="008872BA">
        <w:trPr>
          <w:trHeight w:val="421"/>
        </w:trPr>
        <w:tc>
          <w:tcPr>
            <w:tcW w:w="2387" w:type="pct"/>
            <w:vAlign w:val="center"/>
          </w:tcPr>
          <w:p w14:paraId="0E2B97F7" w14:textId="54F6FA09" w:rsidR="00976A0C" w:rsidRPr="00DA1D1C" w:rsidRDefault="00976A0C" w:rsidP="008872B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>Faculty</w:t>
            </w:r>
          </w:p>
        </w:tc>
        <w:tc>
          <w:tcPr>
            <w:tcW w:w="2613" w:type="pct"/>
            <w:vAlign w:val="center"/>
          </w:tcPr>
          <w:p w14:paraId="39718F36" w14:textId="77777777" w:rsidR="00976A0C" w:rsidRPr="00DA1D1C" w:rsidRDefault="00976A0C" w:rsidP="008872B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A21ADF" w:rsidRPr="0035177A" w14:paraId="5AB06E57" w14:textId="77777777" w:rsidTr="008872BA">
        <w:trPr>
          <w:trHeight w:val="413"/>
        </w:trPr>
        <w:tc>
          <w:tcPr>
            <w:tcW w:w="2387" w:type="pct"/>
            <w:vAlign w:val="center"/>
          </w:tcPr>
          <w:p w14:paraId="61F94372" w14:textId="08CEF958" w:rsidR="00A21ADF" w:rsidRPr="00DA1D1C" w:rsidRDefault="00A21ADF" w:rsidP="008872B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>Programme Title</w:t>
            </w:r>
            <w:r w:rsidR="00976A0C" w:rsidRPr="00DA1D1C">
              <w:rPr>
                <w:rFonts w:ascii="Open Sans" w:hAnsi="Open Sans" w:cs="Open Sans"/>
                <w:b/>
                <w:sz w:val="24"/>
                <w:szCs w:val="24"/>
              </w:rPr>
              <w:t>s</w:t>
            </w:r>
            <w:bookmarkStart w:id="0" w:name="_GoBack"/>
            <w:bookmarkEnd w:id="0"/>
          </w:p>
        </w:tc>
        <w:tc>
          <w:tcPr>
            <w:tcW w:w="2613" w:type="pct"/>
            <w:vAlign w:val="center"/>
          </w:tcPr>
          <w:p w14:paraId="329D6174" w14:textId="6F3E3C70" w:rsidR="00A21ADF" w:rsidRPr="00DA1D1C" w:rsidRDefault="00A21ADF" w:rsidP="008872B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7F77F7" w:rsidRPr="0035177A" w14:paraId="20B033B6" w14:textId="77777777" w:rsidTr="008872BA">
        <w:trPr>
          <w:trHeight w:val="419"/>
        </w:trPr>
        <w:tc>
          <w:tcPr>
            <w:tcW w:w="2387" w:type="pct"/>
            <w:vAlign w:val="center"/>
          </w:tcPr>
          <w:p w14:paraId="2FC760A4" w14:textId="77777777" w:rsidR="007F77F7" w:rsidRPr="00DA1D1C" w:rsidRDefault="00EC3351" w:rsidP="008872B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>Interfaculty Programme Titles</w:t>
            </w:r>
            <w:r w:rsidR="006749F2" w:rsidRPr="00DA1D1C">
              <w:rPr>
                <w:rFonts w:ascii="Open Sans" w:hAnsi="Open Sans" w:cs="Open Sans"/>
                <w:b/>
                <w:sz w:val="24"/>
                <w:szCs w:val="24"/>
              </w:rPr>
              <w:t>*</w:t>
            </w:r>
            <w:r w:rsidR="00976A0C" w:rsidRPr="00DA1D1C">
              <w:rPr>
                <w:rFonts w:ascii="Open Sans" w:hAnsi="Open Sans" w:cs="Open Sans"/>
                <w:b/>
                <w:sz w:val="24"/>
                <w:szCs w:val="24"/>
              </w:rPr>
              <w:t xml:space="preserve"> (including</w:t>
            </w:r>
            <w:r w:rsidR="004C27EA" w:rsidRPr="00DA1D1C">
              <w:rPr>
                <w:rFonts w:ascii="Open Sans" w:hAnsi="Open Sans" w:cs="Open Sans"/>
                <w:b/>
                <w:sz w:val="24"/>
                <w:szCs w:val="24"/>
              </w:rPr>
              <w:t xml:space="preserve"> partner</w:t>
            </w:r>
            <w:r w:rsidR="00976A0C" w:rsidRPr="00DA1D1C">
              <w:rPr>
                <w:rFonts w:ascii="Open Sans" w:hAnsi="Open Sans" w:cs="Open Sans"/>
                <w:b/>
                <w:sz w:val="24"/>
                <w:szCs w:val="24"/>
              </w:rPr>
              <w:t xml:space="preserve"> Faculty)</w:t>
            </w:r>
          </w:p>
          <w:p w14:paraId="3D85D938" w14:textId="4A984499" w:rsidR="006749F2" w:rsidRPr="00DA1D1C" w:rsidRDefault="006749F2" w:rsidP="008872BA">
            <w:pPr>
              <w:rPr>
                <w:rFonts w:ascii="Open Sans" w:hAnsi="Open Sans" w:cs="Open Sans"/>
                <w:b/>
                <w:i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i/>
                <w:sz w:val="24"/>
                <w:szCs w:val="24"/>
              </w:rPr>
              <w:t>*For which this Faculty is designated lead</w:t>
            </w:r>
            <w:r w:rsidR="00420B39" w:rsidRPr="00DA1D1C">
              <w:rPr>
                <w:rFonts w:ascii="Open Sans" w:hAnsi="Open Sans" w:cs="Open Sans"/>
                <w:b/>
                <w:i/>
                <w:sz w:val="24"/>
                <w:szCs w:val="24"/>
              </w:rPr>
              <w:t xml:space="preserve"> for the reporting year</w:t>
            </w:r>
          </w:p>
        </w:tc>
        <w:tc>
          <w:tcPr>
            <w:tcW w:w="2613" w:type="pct"/>
            <w:vAlign w:val="center"/>
          </w:tcPr>
          <w:p w14:paraId="52EB1C79" w14:textId="41A17831" w:rsidR="007F77F7" w:rsidRPr="00DA1D1C" w:rsidRDefault="007F77F7" w:rsidP="008872B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7F77F7" w:rsidRPr="0035177A" w14:paraId="2C3C1ABB" w14:textId="77777777" w:rsidTr="008872BA">
        <w:trPr>
          <w:trHeight w:val="411"/>
        </w:trPr>
        <w:tc>
          <w:tcPr>
            <w:tcW w:w="2387" w:type="pct"/>
            <w:vAlign w:val="center"/>
          </w:tcPr>
          <w:p w14:paraId="4D8DA3EA" w14:textId="722D60B8" w:rsidR="007F77F7" w:rsidRPr="00DA1D1C" w:rsidRDefault="00976A0C" w:rsidP="008872B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 xml:space="preserve">Taught </w:t>
            </w:r>
            <w:r w:rsidR="007F77F7" w:rsidRPr="00DA1D1C">
              <w:rPr>
                <w:rFonts w:ascii="Open Sans" w:hAnsi="Open Sans" w:cs="Open Sans"/>
                <w:b/>
                <w:sz w:val="24"/>
                <w:szCs w:val="24"/>
              </w:rPr>
              <w:t>Programme Director</w:t>
            </w: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 xml:space="preserve"> and Author</w:t>
            </w:r>
          </w:p>
        </w:tc>
        <w:tc>
          <w:tcPr>
            <w:tcW w:w="2613" w:type="pct"/>
            <w:vAlign w:val="center"/>
          </w:tcPr>
          <w:p w14:paraId="4DD62AFD" w14:textId="0F4422EB" w:rsidR="007F77F7" w:rsidRPr="00DA1D1C" w:rsidRDefault="007F77F7" w:rsidP="008872B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5D21C6" w:rsidRPr="0035177A" w14:paraId="75B86235" w14:textId="77777777" w:rsidTr="008872BA">
        <w:trPr>
          <w:trHeight w:val="411"/>
        </w:trPr>
        <w:tc>
          <w:tcPr>
            <w:tcW w:w="2387" w:type="pct"/>
            <w:vAlign w:val="center"/>
          </w:tcPr>
          <w:p w14:paraId="21EBC357" w14:textId="2DF7BB26" w:rsidR="005D21C6" w:rsidRPr="00DA1D1C" w:rsidRDefault="005D21C6" w:rsidP="008872B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>Date Summary Approved by FPGTC</w:t>
            </w:r>
          </w:p>
        </w:tc>
        <w:tc>
          <w:tcPr>
            <w:tcW w:w="2613" w:type="pct"/>
            <w:vAlign w:val="center"/>
          </w:tcPr>
          <w:p w14:paraId="6CB1A29D" w14:textId="77777777" w:rsidR="005D21C6" w:rsidRPr="00DA1D1C" w:rsidRDefault="005D21C6" w:rsidP="008872B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591414" w:rsidRPr="0035177A" w14:paraId="07C70FE0" w14:textId="77777777" w:rsidTr="008872BA">
        <w:trPr>
          <w:trHeight w:val="411"/>
        </w:trPr>
        <w:tc>
          <w:tcPr>
            <w:tcW w:w="2387" w:type="pct"/>
            <w:vAlign w:val="center"/>
          </w:tcPr>
          <w:p w14:paraId="6E9F27A6" w14:textId="6BE20510" w:rsidR="00591414" w:rsidRPr="00DA1D1C" w:rsidRDefault="00591414" w:rsidP="008872B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>Date Submitted to PMRC</w:t>
            </w:r>
          </w:p>
        </w:tc>
        <w:tc>
          <w:tcPr>
            <w:tcW w:w="2613" w:type="pct"/>
            <w:vAlign w:val="center"/>
          </w:tcPr>
          <w:p w14:paraId="6AC0F6C0" w14:textId="77777777" w:rsidR="00591414" w:rsidRPr="00DA1D1C" w:rsidRDefault="00591414" w:rsidP="008872B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18DA4437" w14:textId="472FB5DB" w:rsidR="000E1EE7" w:rsidRPr="00DA1D1C" w:rsidRDefault="000E1EE7">
      <w:pPr>
        <w:rPr>
          <w:rFonts w:ascii="Open Sans" w:hAnsi="Open Sans" w:cs="Open Sans"/>
          <w:sz w:val="24"/>
          <w:szCs w:val="24"/>
        </w:rPr>
      </w:pPr>
    </w:p>
    <w:p w14:paraId="0C607132" w14:textId="77777777" w:rsidR="009C5B68" w:rsidRPr="00DA1D1C" w:rsidRDefault="009C5B68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8"/>
      </w:tblGrid>
      <w:tr w:rsidR="0048268D" w:rsidRPr="0035177A" w14:paraId="708F111F" w14:textId="77777777" w:rsidTr="008043BE">
        <w:tc>
          <w:tcPr>
            <w:tcW w:w="5000" w:type="pct"/>
            <w:shd w:val="clear" w:color="auto" w:fill="00AEC7"/>
          </w:tcPr>
          <w:p w14:paraId="0877A203" w14:textId="77777777" w:rsidR="0048268D" w:rsidRPr="00DA1D1C" w:rsidRDefault="0040200A" w:rsidP="0048268D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>Executive Summary of the Past</w:t>
            </w:r>
            <w:r w:rsidR="000021B0" w:rsidRPr="00DA1D1C">
              <w:rPr>
                <w:rFonts w:ascii="Open Sans" w:hAnsi="Open Sans" w:cs="Open Sans"/>
                <w:b/>
                <w:sz w:val="24"/>
                <w:szCs w:val="24"/>
              </w:rPr>
              <w:t xml:space="preserve"> Academic Year</w:t>
            </w:r>
          </w:p>
        </w:tc>
      </w:tr>
      <w:tr w:rsidR="0048268D" w:rsidRPr="0035177A" w14:paraId="3D7F75A2" w14:textId="77777777" w:rsidTr="00C00FB4">
        <w:tc>
          <w:tcPr>
            <w:tcW w:w="5000" w:type="pct"/>
          </w:tcPr>
          <w:p w14:paraId="3F8113D0" w14:textId="72150775" w:rsidR="006C2B8B" w:rsidRPr="00DA1D1C" w:rsidRDefault="006C2B8B" w:rsidP="006C2B8B">
            <w:pPr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>This should include c</w:t>
            </w:r>
            <w:r w:rsidR="005D21C6"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>ommentary on</w:t>
            </w:r>
            <w:r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>:</w:t>
            </w:r>
          </w:p>
          <w:p w14:paraId="355480AE" w14:textId="2BCC0CBD" w:rsidR="006C2B8B" w:rsidRPr="00DA1D1C" w:rsidRDefault="006C2B8B" w:rsidP="00C10E83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>R</w:t>
            </w:r>
            <w:r w:rsidR="005D21C6"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>ecruitment</w:t>
            </w:r>
            <w:r w:rsidR="00A46B24"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 xml:space="preserve"> data</w:t>
            </w:r>
            <w:r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>;</w:t>
            </w:r>
          </w:p>
          <w:p w14:paraId="7989FB9E" w14:textId="0491B710" w:rsidR="005D21C6" w:rsidRPr="00DA1D1C" w:rsidRDefault="006C2B8B" w:rsidP="00C10E83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>R</w:t>
            </w:r>
            <w:r w:rsidR="005D21C6"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>etention, attainment and destination data</w:t>
            </w:r>
            <w:r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>;</w:t>
            </w:r>
          </w:p>
          <w:p w14:paraId="5EF7AD73" w14:textId="77777777" w:rsidR="006C2B8B" w:rsidRPr="00DA1D1C" w:rsidRDefault="006C2B8B" w:rsidP="00C10E83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lastRenderedPageBreak/>
              <w:t>Developments of the Faculty’s academic portfolio, including Validation, Revalidation and Periodic Review, and Major Amendments;</w:t>
            </w:r>
          </w:p>
          <w:p w14:paraId="2EBD34D6" w14:textId="65289B8E" w:rsidR="006C2B8B" w:rsidRPr="00DA1D1C" w:rsidRDefault="006C2B8B" w:rsidP="00C10E83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>Challenges faced and actions taken; and</w:t>
            </w:r>
          </w:p>
          <w:p w14:paraId="3B90CFC4" w14:textId="7359F252" w:rsidR="006C2B8B" w:rsidRPr="00DA1D1C" w:rsidRDefault="006C2B8B" w:rsidP="00C10E83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>Enhancement and good practice for dissemination</w:t>
            </w:r>
          </w:p>
        </w:tc>
      </w:tr>
      <w:tr w:rsidR="0048268D" w:rsidRPr="0035177A" w14:paraId="6264C070" w14:textId="77777777" w:rsidTr="00EF2737">
        <w:trPr>
          <w:trHeight w:val="2400"/>
        </w:trPr>
        <w:tc>
          <w:tcPr>
            <w:tcW w:w="5000" w:type="pct"/>
          </w:tcPr>
          <w:p w14:paraId="33EB3BE0" w14:textId="0FAF9177" w:rsidR="0048268D" w:rsidRPr="00DA1D1C" w:rsidRDefault="0048268D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4E376E24" w14:textId="45E9AA63" w:rsidR="0048268D" w:rsidRPr="00DA1D1C" w:rsidRDefault="0048268D" w:rsidP="0048268D">
      <w:pPr>
        <w:rPr>
          <w:rFonts w:ascii="Open Sans" w:hAnsi="Open Sans" w:cs="Open Sans"/>
          <w:b/>
          <w:sz w:val="24"/>
          <w:szCs w:val="24"/>
        </w:rPr>
      </w:pPr>
    </w:p>
    <w:p w14:paraId="7DD9B258" w14:textId="77777777" w:rsidR="006E3471" w:rsidRPr="00DA1D1C" w:rsidRDefault="006E3471" w:rsidP="00692161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8"/>
      </w:tblGrid>
      <w:tr w:rsidR="00692161" w:rsidRPr="0035177A" w14:paraId="35EFCC97" w14:textId="77777777" w:rsidTr="008043BE">
        <w:tc>
          <w:tcPr>
            <w:tcW w:w="5000" w:type="pct"/>
            <w:shd w:val="clear" w:color="auto" w:fill="00AEC7"/>
          </w:tcPr>
          <w:p w14:paraId="0BFE4D80" w14:textId="4F8A22F1" w:rsidR="00692161" w:rsidRPr="00DA1D1C" w:rsidRDefault="00692161" w:rsidP="000B3F0F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>External Examiner</w:t>
            </w:r>
            <w:r w:rsidR="007B48A8" w:rsidRPr="00DA1D1C">
              <w:rPr>
                <w:rFonts w:ascii="Open Sans" w:hAnsi="Open Sans" w:cs="Open Sans"/>
                <w:b/>
                <w:sz w:val="24"/>
                <w:szCs w:val="24"/>
              </w:rPr>
              <w:t xml:space="preserve"> and Professional, Statutory and Regulatory Body (PSRB)</w:t>
            </w: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 xml:space="preserve"> Feedback</w:t>
            </w:r>
          </w:p>
        </w:tc>
      </w:tr>
      <w:tr w:rsidR="00692161" w:rsidRPr="0035177A" w14:paraId="5188A228" w14:textId="77777777" w:rsidTr="000B3F0F">
        <w:tc>
          <w:tcPr>
            <w:tcW w:w="5000" w:type="pct"/>
          </w:tcPr>
          <w:p w14:paraId="4B889353" w14:textId="53DEEF70" w:rsidR="00692161" w:rsidRPr="00DA1D1C" w:rsidRDefault="00A86ED8" w:rsidP="00A86ED8">
            <w:pPr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>Summarise and critique the themes arising from External Examiner and PSRB reporting, and detail actions to be taken in response.</w:t>
            </w:r>
          </w:p>
        </w:tc>
      </w:tr>
      <w:tr w:rsidR="00692161" w:rsidRPr="0035177A" w14:paraId="3DBF1DAE" w14:textId="77777777" w:rsidTr="00910CD6">
        <w:trPr>
          <w:trHeight w:val="1745"/>
        </w:trPr>
        <w:tc>
          <w:tcPr>
            <w:tcW w:w="5000" w:type="pct"/>
          </w:tcPr>
          <w:p w14:paraId="089E58BE" w14:textId="77777777" w:rsidR="00692161" w:rsidRPr="00DA1D1C" w:rsidRDefault="00692161" w:rsidP="000B3F0F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67E27FF0" w14:textId="77777777" w:rsidR="00692161" w:rsidRPr="00DA1D1C" w:rsidRDefault="00692161" w:rsidP="00692161">
      <w:pPr>
        <w:rPr>
          <w:rFonts w:ascii="Open Sans" w:hAnsi="Open Sans" w:cs="Open Sans"/>
          <w:sz w:val="24"/>
          <w:szCs w:val="24"/>
        </w:rPr>
      </w:pPr>
    </w:p>
    <w:p w14:paraId="5E389D04" w14:textId="77777777" w:rsidR="00692161" w:rsidRPr="00DA1D1C" w:rsidRDefault="00692161" w:rsidP="00692161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8"/>
      </w:tblGrid>
      <w:tr w:rsidR="00692161" w:rsidRPr="0035177A" w14:paraId="1E6DFCA7" w14:textId="77777777" w:rsidTr="008043BE">
        <w:tc>
          <w:tcPr>
            <w:tcW w:w="5000" w:type="pct"/>
            <w:shd w:val="clear" w:color="auto" w:fill="00AEC7"/>
          </w:tcPr>
          <w:p w14:paraId="14871CF1" w14:textId="77777777" w:rsidR="00692161" w:rsidRPr="00DA1D1C" w:rsidRDefault="00692161" w:rsidP="000B3F0F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>Student and Staff Feedback</w:t>
            </w:r>
          </w:p>
        </w:tc>
      </w:tr>
      <w:tr w:rsidR="00692161" w:rsidRPr="0035177A" w14:paraId="31D750EB" w14:textId="77777777" w:rsidTr="000B3F0F">
        <w:tc>
          <w:tcPr>
            <w:tcW w:w="5000" w:type="pct"/>
          </w:tcPr>
          <w:p w14:paraId="7C8267DC" w14:textId="1FB62937" w:rsidR="00692161" w:rsidRPr="00DA1D1C" w:rsidRDefault="00A86ED8" w:rsidP="006D1982">
            <w:pPr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>Summarise and critique the themes arising from student (particularly the PTES) and staff feedback, and detail actions to be taken in response.</w:t>
            </w:r>
          </w:p>
        </w:tc>
      </w:tr>
      <w:tr w:rsidR="00692161" w:rsidRPr="0035177A" w14:paraId="58510ADE" w14:textId="77777777" w:rsidTr="00910CD6">
        <w:trPr>
          <w:trHeight w:val="1754"/>
        </w:trPr>
        <w:tc>
          <w:tcPr>
            <w:tcW w:w="5000" w:type="pct"/>
          </w:tcPr>
          <w:p w14:paraId="355350D7" w14:textId="5DD1074F" w:rsidR="00692161" w:rsidRPr="00DA1D1C" w:rsidRDefault="00692161" w:rsidP="000B3F0F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3246A327" w14:textId="01290DF8" w:rsidR="000E1EE7" w:rsidRPr="00DA1D1C" w:rsidRDefault="000E1EE7">
      <w:pPr>
        <w:rPr>
          <w:rFonts w:ascii="Open Sans" w:hAnsi="Open Sans" w:cs="Open Sans"/>
          <w:sz w:val="24"/>
          <w:szCs w:val="24"/>
        </w:rPr>
      </w:pPr>
    </w:p>
    <w:p w14:paraId="1F098783" w14:textId="77777777" w:rsidR="009C5B68" w:rsidRPr="00DA1D1C" w:rsidRDefault="009C5B68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8"/>
      </w:tblGrid>
      <w:tr w:rsidR="008E2F61" w:rsidRPr="0035177A" w14:paraId="5747D704" w14:textId="77777777" w:rsidTr="00767ED0">
        <w:tc>
          <w:tcPr>
            <w:tcW w:w="5000" w:type="pct"/>
            <w:shd w:val="clear" w:color="auto" w:fill="00AEC7"/>
          </w:tcPr>
          <w:p w14:paraId="3A93E869" w14:textId="3740A26C" w:rsidR="008E2F61" w:rsidRPr="00DA1D1C" w:rsidRDefault="008E2F61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>Management of Collaborative Provision</w:t>
            </w:r>
          </w:p>
        </w:tc>
      </w:tr>
      <w:tr w:rsidR="008E2F61" w:rsidRPr="0035177A" w14:paraId="67946BE6" w14:textId="77777777" w:rsidTr="00767ED0">
        <w:tc>
          <w:tcPr>
            <w:tcW w:w="5000" w:type="pct"/>
          </w:tcPr>
          <w:p w14:paraId="7A108A3E" w14:textId="089B895B" w:rsidR="008E2F61" w:rsidRPr="00DA1D1C" w:rsidRDefault="008E2F61" w:rsidP="00EA4B82">
            <w:pPr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>Please summarise the effectiveness of current communications and management operations</w:t>
            </w:r>
            <w:r w:rsidR="00CE5CEE"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 xml:space="preserve"> of the Faculty’s </w:t>
            </w:r>
            <w:r w:rsidR="00EA4B82"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>partnerships</w:t>
            </w:r>
            <w:r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>.</w:t>
            </w:r>
            <w:r w:rsidR="00CE5CEE"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 xml:space="preserve"> This should include an appraisal of the work of the </w:t>
            </w:r>
            <w:r w:rsidR="005E52F0"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 xml:space="preserve">joint Programme management groups/committees </w:t>
            </w:r>
            <w:r w:rsidR="00CE5CEE"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>in improving the student experience.</w:t>
            </w:r>
            <w:r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 xml:space="preserve"> </w:t>
            </w:r>
          </w:p>
        </w:tc>
      </w:tr>
      <w:tr w:rsidR="008E2F61" w:rsidRPr="0035177A" w14:paraId="31C52B58" w14:textId="77777777" w:rsidTr="00910CD6">
        <w:trPr>
          <w:trHeight w:val="1785"/>
        </w:trPr>
        <w:tc>
          <w:tcPr>
            <w:tcW w:w="5000" w:type="pct"/>
          </w:tcPr>
          <w:p w14:paraId="73F24EC7" w14:textId="77777777" w:rsidR="008E2F61" w:rsidRPr="00DA1D1C" w:rsidRDefault="008E2F61" w:rsidP="00767ED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05F0C24A" w14:textId="6B009859" w:rsidR="008E2F61" w:rsidRPr="00DA1D1C" w:rsidRDefault="008E2F61">
      <w:pPr>
        <w:rPr>
          <w:rFonts w:ascii="Open Sans" w:hAnsi="Open Sans" w:cs="Open Sans"/>
          <w:sz w:val="24"/>
          <w:szCs w:val="24"/>
        </w:rPr>
      </w:pPr>
    </w:p>
    <w:p w14:paraId="10E17104" w14:textId="77777777" w:rsidR="009C5B68" w:rsidRPr="00DA1D1C" w:rsidRDefault="009C5B68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8"/>
      </w:tblGrid>
      <w:tr w:rsidR="008E2F61" w:rsidRPr="0035177A" w14:paraId="08BEB34F" w14:textId="77777777" w:rsidTr="00767ED0">
        <w:tc>
          <w:tcPr>
            <w:tcW w:w="5000" w:type="pct"/>
            <w:shd w:val="clear" w:color="auto" w:fill="00AEC7"/>
          </w:tcPr>
          <w:p w14:paraId="741C9CF7" w14:textId="77777777" w:rsidR="008E2F61" w:rsidRPr="00DA1D1C" w:rsidRDefault="008E2F61" w:rsidP="00767ED0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>Further Comments / Additional Detail</w:t>
            </w:r>
          </w:p>
        </w:tc>
      </w:tr>
      <w:tr w:rsidR="008E2F61" w:rsidRPr="0035177A" w14:paraId="4C21BF9B" w14:textId="77777777" w:rsidTr="00767ED0">
        <w:tc>
          <w:tcPr>
            <w:tcW w:w="5000" w:type="pct"/>
          </w:tcPr>
          <w:p w14:paraId="16F18FAE" w14:textId="77777777" w:rsidR="008E2F61" w:rsidRPr="00DA1D1C" w:rsidRDefault="008E2F61" w:rsidP="00767ED0">
            <w:pPr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>If needed, please provide details of any other comments or issues you would like to mention that have not been captured elsewhere</w:t>
            </w:r>
          </w:p>
        </w:tc>
      </w:tr>
      <w:tr w:rsidR="008E2F61" w:rsidRPr="0035177A" w14:paraId="35DA3674" w14:textId="77777777" w:rsidTr="00910CD6">
        <w:trPr>
          <w:trHeight w:val="1727"/>
        </w:trPr>
        <w:tc>
          <w:tcPr>
            <w:tcW w:w="5000" w:type="pct"/>
          </w:tcPr>
          <w:p w14:paraId="5A20C2B3" w14:textId="77777777" w:rsidR="008E2F61" w:rsidRPr="00DA1D1C" w:rsidRDefault="008E2F61" w:rsidP="00767ED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2EA87AD6" w14:textId="4DDD4B86" w:rsidR="008E2F61" w:rsidRPr="00DA1D1C" w:rsidRDefault="008E2F61">
      <w:pPr>
        <w:rPr>
          <w:rFonts w:ascii="Open Sans" w:hAnsi="Open Sans" w:cs="Open Sans"/>
          <w:sz w:val="24"/>
          <w:szCs w:val="24"/>
        </w:rPr>
      </w:pPr>
    </w:p>
    <w:p w14:paraId="3DA72B92" w14:textId="15BEC011" w:rsidR="004A5824" w:rsidRPr="00DA1D1C" w:rsidRDefault="004A5824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8"/>
      </w:tblGrid>
      <w:tr w:rsidR="004A5824" w:rsidRPr="0035177A" w14:paraId="4F6E4190" w14:textId="77777777" w:rsidTr="00F34EFC">
        <w:tc>
          <w:tcPr>
            <w:tcW w:w="5000" w:type="pct"/>
            <w:shd w:val="clear" w:color="auto" w:fill="00AEC7"/>
          </w:tcPr>
          <w:p w14:paraId="188F604E" w14:textId="65A1B424" w:rsidR="004A5824" w:rsidRPr="00DA1D1C" w:rsidRDefault="000269D9" w:rsidP="000269D9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>Proposed D</w:t>
            </w:r>
            <w:r w:rsidR="004A5824" w:rsidRPr="00DA1D1C">
              <w:rPr>
                <w:rFonts w:ascii="Open Sans" w:hAnsi="Open Sans" w:cs="Open Sans"/>
                <w:b/>
                <w:sz w:val="24"/>
                <w:szCs w:val="24"/>
              </w:rPr>
              <w:t xml:space="preserve">evelopments for the </w:t>
            </w: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>N</w:t>
            </w:r>
            <w:r w:rsidR="004A5824" w:rsidRPr="00DA1D1C">
              <w:rPr>
                <w:rFonts w:ascii="Open Sans" w:hAnsi="Open Sans" w:cs="Open Sans"/>
                <w:b/>
                <w:sz w:val="24"/>
                <w:szCs w:val="24"/>
              </w:rPr>
              <w:t>ext Academic Year</w:t>
            </w:r>
          </w:p>
        </w:tc>
      </w:tr>
      <w:tr w:rsidR="004A5824" w:rsidRPr="0035177A" w14:paraId="5767F277" w14:textId="77777777" w:rsidTr="00F34EFC">
        <w:tc>
          <w:tcPr>
            <w:tcW w:w="5000" w:type="pct"/>
          </w:tcPr>
          <w:p w14:paraId="53D6181D" w14:textId="574A3AB0" w:rsidR="004A5824" w:rsidRPr="00DA1D1C" w:rsidRDefault="004A5824" w:rsidP="00352D44">
            <w:pPr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 xml:space="preserve">Please provide detail of plans to augment or develop the Faculty’s provision, including </w:t>
            </w:r>
            <w:r w:rsidR="00352D44"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>V</w:t>
            </w:r>
            <w:r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>alidations, major amendments</w:t>
            </w:r>
            <w:r w:rsidR="00352D44"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>, and changes through Periodic Review and Revalidation</w:t>
            </w:r>
          </w:p>
        </w:tc>
      </w:tr>
      <w:tr w:rsidR="004A5824" w:rsidRPr="0035177A" w14:paraId="71C91E70" w14:textId="77777777" w:rsidTr="00F34EFC">
        <w:trPr>
          <w:trHeight w:val="1727"/>
        </w:trPr>
        <w:tc>
          <w:tcPr>
            <w:tcW w:w="5000" w:type="pct"/>
          </w:tcPr>
          <w:p w14:paraId="49CDA894" w14:textId="77777777" w:rsidR="004A5824" w:rsidRPr="00DA1D1C" w:rsidRDefault="004A5824" w:rsidP="00F34EF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51DB100F" w14:textId="77777777" w:rsidR="004A5824" w:rsidRPr="00DA1D1C" w:rsidRDefault="004A5824">
      <w:pPr>
        <w:rPr>
          <w:rFonts w:ascii="Open Sans" w:hAnsi="Open Sans" w:cs="Open Sans"/>
          <w:sz w:val="24"/>
          <w:szCs w:val="24"/>
        </w:rPr>
      </w:pPr>
    </w:p>
    <w:p w14:paraId="4A4E832C" w14:textId="77777777" w:rsidR="00692161" w:rsidRPr="00DA1D1C" w:rsidRDefault="00692161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03"/>
        <w:gridCol w:w="3391"/>
        <w:gridCol w:w="3823"/>
        <w:gridCol w:w="1689"/>
        <w:gridCol w:w="1604"/>
        <w:gridCol w:w="2038"/>
      </w:tblGrid>
      <w:tr w:rsidR="00C049B2" w:rsidRPr="0035177A" w14:paraId="73336D5B" w14:textId="23478C1F" w:rsidTr="00C049B2">
        <w:tc>
          <w:tcPr>
            <w:tcW w:w="5000" w:type="pct"/>
            <w:gridSpan w:val="6"/>
            <w:shd w:val="clear" w:color="auto" w:fill="00AEC7"/>
          </w:tcPr>
          <w:p w14:paraId="0AD74F1E" w14:textId="0E0FC483" w:rsidR="00C049B2" w:rsidRPr="00DA1D1C" w:rsidRDefault="00C049B2" w:rsidP="00C55601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>Action Plan for Current and Future Academic Years</w:t>
            </w:r>
          </w:p>
        </w:tc>
      </w:tr>
      <w:tr w:rsidR="00C049B2" w:rsidRPr="0035177A" w14:paraId="218E3907" w14:textId="0102DAD0" w:rsidTr="00C049B2">
        <w:tc>
          <w:tcPr>
            <w:tcW w:w="5000" w:type="pct"/>
            <w:gridSpan w:val="6"/>
          </w:tcPr>
          <w:p w14:paraId="659117C8" w14:textId="0C48FF52" w:rsidR="00C049B2" w:rsidRPr="00DA1D1C" w:rsidRDefault="00C049B2" w:rsidP="00C55601">
            <w:pPr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i/>
                <w:color w:val="767171" w:themeColor="background2" w:themeShade="80"/>
                <w:sz w:val="24"/>
                <w:szCs w:val="24"/>
              </w:rPr>
              <w:t>This may include actions identified in response to strategic developments, a response to issues raised via student feedback, planned curriculum developments, proposals for addressing resource issues etc.</w:t>
            </w:r>
          </w:p>
        </w:tc>
      </w:tr>
      <w:tr w:rsidR="00EF0834" w:rsidRPr="0035177A" w14:paraId="4604E053" w14:textId="0A4A32AC" w:rsidTr="00C10E83">
        <w:trPr>
          <w:trHeight w:val="516"/>
        </w:trPr>
        <w:tc>
          <w:tcPr>
            <w:tcW w:w="507" w:type="pct"/>
          </w:tcPr>
          <w:p w14:paraId="01EA851C" w14:textId="77777777" w:rsidR="00C049B2" w:rsidRPr="00DA1D1C" w:rsidRDefault="00C049B2" w:rsidP="00C55601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>Action Number</w:t>
            </w:r>
          </w:p>
          <w:p w14:paraId="5FC9048E" w14:textId="17C169E9" w:rsidR="00EF0834" w:rsidRPr="00DA1D1C" w:rsidRDefault="00EF0834" w:rsidP="00C55601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>Format: 17/18-1</w:t>
            </w:r>
          </w:p>
        </w:tc>
        <w:tc>
          <w:tcPr>
            <w:tcW w:w="1219" w:type="pct"/>
          </w:tcPr>
          <w:p w14:paraId="682E8FEA" w14:textId="01BD8CA3" w:rsidR="00C049B2" w:rsidRPr="00DA1D1C" w:rsidRDefault="00C049B2" w:rsidP="00C55601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>Identified Issue</w:t>
            </w:r>
          </w:p>
        </w:tc>
        <w:tc>
          <w:tcPr>
            <w:tcW w:w="1374" w:type="pct"/>
          </w:tcPr>
          <w:p w14:paraId="5D54040F" w14:textId="77777777" w:rsidR="00C049B2" w:rsidRPr="00DA1D1C" w:rsidRDefault="00C049B2" w:rsidP="00C55601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>Planned Action</w:t>
            </w:r>
          </w:p>
        </w:tc>
        <w:tc>
          <w:tcPr>
            <w:tcW w:w="609" w:type="pct"/>
          </w:tcPr>
          <w:p w14:paraId="7B2C9D8B" w14:textId="77777777" w:rsidR="00C049B2" w:rsidRPr="00DA1D1C" w:rsidRDefault="00C049B2" w:rsidP="00C55601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>Person Responsible</w:t>
            </w:r>
          </w:p>
        </w:tc>
        <w:tc>
          <w:tcPr>
            <w:tcW w:w="557" w:type="pct"/>
          </w:tcPr>
          <w:p w14:paraId="79A4E57D" w14:textId="77777777" w:rsidR="00C049B2" w:rsidRPr="00DA1D1C" w:rsidRDefault="00C049B2" w:rsidP="00C55601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>Expected Completion Date</w:t>
            </w:r>
          </w:p>
        </w:tc>
        <w:tc>
          <w:tcPr>
            <w:tcW w:w="733" w:type="pct"/>
          </w:tcPr>
          <w:p w14:paraId="2F16C7EB" w14:textId="77777777" w:rsidR="00C049B2" w:rsidRPr="00DA1D1C" w:rsidRDefault="00C049B2" w:rsidP="00C55601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>Comment/</w:t>
            </w:r>
          </w:p>
          <w:p w14:paraId="5B869559" w14:textId="462FB3F0" w:rsidR="00C049B2" w:rsidRPr="00DA1D1C" w:rsidRDefault="00C049B2" w:rsidP="00C55601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DA1D1C">
              <w:rPr>
                <w:rFonts w:ascii="Open Sans" w:hAnsi="Open Sans" w:cs="Open Sans"/>
                <w:b/>
                <w:sz w:val="24"/>
                <w:szCs w:val="24"/>
              </w:rPr>
              <w:t>Update</w:t>
            </w:r>
          </w:p>
        </w:tc>
      </w:tr>
      <w:tr w:rsidR="00EF0834" w:rsidRPr="0035177A" w14:paraId="22824911" w14:textId="551C5F42" w:rsidTr="00C10E83">
        <w:tc>
          <w:tcPr>
            <w:tcW w:w="507" w:type="pct"/>
          </w:tcPr>
          <w:p w14:paraId="2522265F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19" w:type="pct"/>
          </w:tcPr>
          <w:p w14:paraId="441EA9FE" w14:textId="3DC0B665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74" w:type="pct"/>
          </w:tcPr>
          <w:p w14:paraId="676C46F1" w14:textId="15A2874A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09" w:type="pct"/>
          </w:tcPr>
          <w:p w14:paraId="3FEA8B4E" w14:textId="7CD1BF3D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557" w:type="pct"/>
          </w:tcPr>
          <w:p w14:paraId="23EEFD90" w14:textId="65B21B64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733" w:type="pct"/>
          </w:tcPr>
          <w:p w14:paraId="3C7F3E58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F0834" w:rsidRPr="0035177A" w14:paraId="6EB96F75" w14:textId="788787DD" w:rsidTr="00C10E83">
        <w:tc>
          <w:tcPr>
            <w:tcW w:w="507" w:type="pct"/>
          </w:tcPr>
          <w:p w14:paraId="2E1F2462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19" w:type="pct"/>
          </w:tcPr>
          <w:p w14:paraId="7B39DD26" w14:textId="2A26D0A5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74" w:type="pct"/>
          </w:tcPr>
          <w:p w14:paraId="75E6020C" w14:textId="75AF35D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09" w:type="pct"/>
          </w:tcPr>
          <w:p w14:paraId="13E98152" w14:textId="7F8BDA6A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557" w:type="pct"/>
          </w:tcPr>
          <w:p w14:paraId="0012DD1E" w14:textId="05636AAB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733" w:type="pct"/>
          </w:tcPr>
          <w:p w14:paraId="02741795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F0834" w:rsidRPr="0035177A" w14:paraId="34F773DD" w14:textId="3AB970FE" w:rsidTr="00C10E83">
        <w:tc>
          <w:tcPr>
            <w:tcW w:w="507" w:type="pct"/>
          </w:tcPr>
          <w:p w14:paraId="161D9C09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19" w:type="pct"/>
          </w:tcPr>
          <w:p w14:paraId="5AF5D81C" w14:textId="7BC3804A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74" w:type="pct"/>
          </w:tcPr>
          <w:p w14:paraId="24709459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09" w:type="pct"/>
          </w:tcPr>
          <w:p w14:paraId="0DF7DC92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557" w:type="pct"/>
          </w:tcPr>
          <w:p w14:paraId="78D59664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733" w:type="pct"/>
          </w:tcPr>
          <w:p w14:paraId="77308D26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F0834" w:rsidRPr="0035177A" w14:paraId="5698B0F9" w14:textId="1CA3E996" w:rsidTr="00C10E83">
        <w:tc>
          <w:tcPr>
            <w:tcW w:w="507" w:type="pct"/>
          </w:tcPr>
          <w:p w14:paraId="212F97CE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19" w:type="pct"/>
          </w:tcPr>
          <w:p w14:paraId="1424B0BE" w14:textId="08F7B035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74" w:type="pct"/>
          </w:tcPr>
          <w:p w14:paraId="5E9D1920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09" w:type="pct"/>
          </w:tcPr>
          <w:p w14:paraId="4BD9D1FE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557" w:type="pct"/>
          </w:tcPr>
          <w:p w14:paraId="7E59D04A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733" w:type="pct"/>
          </w:tcPr>
          <w:p w14:paraId="5744DFDB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F0834" w:rsidRPr="0035177A" w14:paraId="25B50343" w14:textId="084CAF86" w:rsidTr="00C10E83">
        <w:tc>
          <w:tcPr>
            <w:tcW w:w="507" w:type="pct"/>
          </w:tcPr>
          <w:p w14:paraId="4CCA5837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19" w:type="pct"/>
          </w:tcPr>
          <w:p w14:paraId="3ACA37AB" w14:textId="39DF764E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74" w:type="pct"/>
          </w:tcPr>
          <w:p w14:paraId="7AC67495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09" w:type="pct"/>
          </w:tcPr>
          <w:p w14:paraId="2A7373B0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557" w:type="pct"/>
          </w:tcPr>
          <w:p w14:paraId="2A29EEA5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733" w:type="pct"/>
          </w:tcPr>
          <w:p w14:paraId="00F66ECA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F0834" w:rsidRPr="0035177A" w14:paraId="0C54264E" w14:textId="0904FD53" w:rsidTr="00C10E83">
        <w:tc>
          <w:tcPr>
            <w:tcW w:w="507" w:type="pct"/>
          </w:tcPr>
          <w:p w14:paraId="69A6767E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19" w:type="pct"/>
          </w:tcPr>
          <w:p w14:paraId="2C4AFA95" w14:textId="09A71392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74" w:type="pct"/>
          </w:tcPr>
          <w:p w14:paraId="537BE66B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09" w:type="pct"/>
          </w:tcPr>
          <w:p w14:paraId="53436ADD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557" w:type="pct"/>
          </w:tcPr>
          <w:p w14:paraId="5C6791E0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733" w:type="pct"/>
          </w:tcPr>
          <w:p w14:paraId="1F7706A3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F0834" w:rsidRPr="0035177A" w14:paraId="2079E656" w14:textId="34466402" w:rsidTr="00C10E83">
        <w:tc>
          <w:tcPr>
            <w:tcW w:w="507" w:type="pct"/>
          </w:tcPr>
          <w:p w14:paraId="11CA44D8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19" w:type="pct"/>
          </w:tcPr>
          <w:p w14:paraId="134E2F58" w14:textId="321CB14A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74" w:type="pct"/>
          </w:tcPr>
          <w:p w14:paraId="397AEE81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09" w:type="pct"/>
          </w:tcPr>
          <w:p w14:paraId="3C1C92CC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557" w:type="pct"/>
          </w:tcPr>
          <w:p w14:paraId="2F385DF9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733" w:type="pct"/>
          </w:tcPr>
          <w:p w14:paraId="0B77792F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F0834" w:rsidRPr="0035177A" w14:paraId="397ACB8D" w14:textId="0170B0BF" w:rsidTr="00C10E83">
        <w:tc>
          <w:tcPr>
            <w:tcW w:w="507" w:type="pct"/>
          </w:tcPr>
          <w:p w14:paraId="3358E3BE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19" w:type="pct"/>
          </w:tcPr>
          <w:p w14:paraId="7F8632A7" w14:textId="17BFC798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74" w:type="pct"/>
          </w:tcPr>
          <w:p w14:paraId="5A522076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09" w:type="pct"/>
          </w:tcPr>
          <w:p w14:paraId="1BB42902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557" w:type="pct"/>
          </w:tcPr>
          <w:p w14:paraId="6995F8E8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733" w:type="pct"/>
          </w:tcPr>
          <w:p w14:paraId="5B392EBE" w14:textId="77777777" w:rsidR="00C049B2" w:rsidRPr="00DA1D1C" w:rsidRDefault="00C049B2" w:rsidP="00C5560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36DFAFF2" w14:textId="2C3F6530" w:rsidR="00EB2256" w:rsidRPr="00DA1D1C" w:rsidRDefault="00EB2256" w:rsidP="006D1982">
      <w:pPr>
        <w:rPr>
          <w:rFonts w:ascii="Open Sans" w:hAnsi="Open Sans" w:cs="Open Sans"/>
          <w:sz w:val="24"/>
          <w:szCs w:val="24"/>
        </w:rPr>
      </w:pPr>
    </w:p>
    <w:sectPr w:rsidR="00EB2256" w:rsidRPr="00DA1D1C" w:rsidSect="00C00FB4"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65466" w14:textId="77777777" w:rsidR="00080D89" w:rsidRDefault="00080D89" w:rsidP="000402CF">
      <w:r>
        <w:separator/>
      </w:r>
    </w:p>
  </w:endnote>
  <w:endnote w:type="continuationSeparator" w:id="0">
    <w:p w14:paraId="0C654129" w14:textId="77777777" w:rsidR="00080D89" w:rsidRDefault="00080D89" w:rsidP="0004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577641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8299CD1" w14:textId="74213660" w:rsidR="000402CF" w:rsidRPr="000402CF" w:rsidRDefault="000402CF">
        <w:pPr>
          <w:pStyle w:val="Footer"/>
          <w:jc w:val="center"/>
          <w:rPr>
            <w:rFonts w:ascii="Arial" w:hAnsi="Arial" w:cs="Arial"/>
          </w:rPr>
        </w:pPr>
        <w:r w:rsidRPr="000402CF">
          <w:rPr>
            <w:rFonts w:ascii="Arial" w:hAnsi="Arial" w:cs="Arial"/>
          </w:rPr>
          <w:fldChar w:fldCharType="begin"/>
        </w:r>
        <w:r w:rsidRPr="000402CF">
          <w:rPr>
            <w:rFonts w:ascii="Arial" w:hAnsi="Arial" w:cs="Arial"/>
          </w:rPr>
          <w:instrText xml:space="preserve"> PAGE   \* MERGEFORMAT </w:instrText>
        </w:r>
        <w:r w:rsidRPr="000402CF">
          <w:rPr>
            <w:rFonts w:ascii="Arial" w:hAnsi="Arial" w:cs="Arial"/>
          </w:rPr>
          <w:fldChar w:fldCharType="separate"/>
        </w:r>
        <w:r w:rsidR="00BC4074">
          <w:rPr>
            <w:rFonts w:ascii="Arial" w:hAnsi="Arial" w:cs="Arial"/>
            <w:noProof/>
          </w:rPr>
          <w:t>2</w:t>
        </w:r>
        <w:r w:rsidRPr="000402CF">
          <w:rPr>
            <w:rFonts w:ascii="Arial" w:hAnsi="Arial" w:cs="Arial"/>
            <w:noProof/>
          </w:rPr>
          <w:fldChar w:fldCharType="end"/>
        </w:r>
      </w:p>
    </w:sdtContent>
  </w:sdt>
  <w:p w14:paraId="3F71A111" w14:textId="77777777" w:rsidR="000402CF" w:rsidRDefault="00040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71A75" w14:textId="77777777" w:rsidR="00080D89" w:rsidRDefault="00080D89" w:rsidP="000402CF">
      <w:r>
        <w:separator/>
      </w:r>
    </w:p>
  </w:footnote>
  <w:footnote w:type="continuationSeparator" w:id="0">
    <w:p w14:paraId="3F564F45" w14:textId="77777777" w:rsidR="00080D89" w:rsidRDefault="00080D89" w:rsidP="00040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B5513"/>
    <w:multiLevelType w:val="hybridMultilevel"/>
    <w:tmpl w:val="5616F3CE"/>
    <w:lvl w:ilvl="0" w:tplc="F0B4CB2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F7593C"/>
    <w:multiLevelType w:val="hybridMultilevel"/>
    <w:tmpl w:val="4440B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71B59"/>
    <w:multiLevelType w:val="hybridMultilevel"/>
    <w:tmpl w:val="C42097D8"/>
    <w:lvl w:ilvl="0" w:tplc="E53EF720">
      <w:start w:val="1"/>
      <w:numFmt w:val="bullet"/>
      <w:lvlText w:val=""/>
      <w:lvlJc w:val="left"/>
      <w:pPr>
        <w:tabs>
          <w:tab w:val="num" w:pos="0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D87AED"/>
    <w:multiLevelType w:val="hybridMultilevel"/>
    <w:tmpl w:val="54AE00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00F"/>
    <w:rsid w:val="000021B0"/>
    <w:rsid w:val="00024899"/>
    <w:rsid w:val="000269D9"/>
    <w:rsid w:val="000402CF"/>
    <w:rsid w:val="00077262"/>
    <w:rsid w:val="00080D89"/>
    <w:rsid w:val="00086294"/>
    <w:rsid w:val="000A7C42"/>
    <w:rsid w:val="000B219A"/>
    <w:rsid w:val="000E1EE7"/>
    <w:rsid w:val="00101A93"/>
    <w:rsid w:val="00107EC8"/>
    <w:rsid w:val="00114DF1"/>
    <w:rsid w:val="00146371"/>
    <w:rsid w:val="0015151C"/>
    <w:rsid w:val="00161DD2"/>
    <w:rsid w:val="0016773D"/>
    <w:rsid w:val="00171F4F"/>
    <w:rsid w:val="001822C6"/>
    <w:rsid w:val="00194C2F"/>
    <w:rsid w:val="001D0B91"/>
    <w:rsid w:val="001E1FBC"/>
    <w:rsid w:val="001E6F7F"/>
    <w:rsid w:val="001F4148"/>
    <w:rsid w:val="00203F28"/>
    <w:rsid w:val="00240019"/>
    <w:rsid w:val="00245822"/>
    <w:rsid w:val="00262A7C"/>
    <w:rsid w:val="002744AC"/>
    <w:rsid w:val="0027673C"/>
    <w:rsid w:val="002904CD"/>
    <w:rsid w:val="002939C3"/>
    <w:rsid w:val="002A52F8"/>
    <w:rsid w:val="002D16F9"/>
    <w:rsid w:val="002E37C0"/>
    <w:rsid w:val="00313B62"/>
    <w:rsid w:val="00343C0A"/>
    <w:rsid w:val="0035177A"/>
    <w:rsid w:val="00352D44"/>
    <w:rsid w:val="0036651D"/>
    <w:rsid w:val="0037569D"/>
    <w:rsid w:val="00380095"/>
    <w:rsid w:val="00390C0A"/>
    <w:rsid w:val="003D0293"/>
    <w:rsid w:val="003E46A0"/>
    <w:rsid w:val="003E5917"/>
    <w:rsid w:val="0040200A"/>
    <w:rsid w:val="00404C60"/>
    <w:rsid w:val="00420B39"/>
    <w:rsid w:val="00443DEB"/>
    <w:rsid w:val="00456B25"/>
    <w:rsid w:val="00462BC9"/>
    <w:rsid w:val="0048268D"/>
    <w:rsid w:val="004A5824"/>
    <w:rsid w:val="004B147F"/>
    <w:rsid w:val="004C27EA"/>
    <w:rsid w:val="004D5898"/>
    <w:rsid w:val="004F6D3E"/>
    <w:rsid w:val="00514B61"/>
    <w:rsid w:val="00517018"/>
    <w:rsid w:val="005303C8"/>
    <w:rsid w:val="005335F0"/>
    <w:rsid w:val="00537970"/>
    <w:rsid w:val="00541E9C"/>
    <w:rsid w:val="00572A78"/>
    <w:rsid w:val="0057580A"/>
    <w:rsid w:val="00591414"/>
    <w:rsid w:val="0059603B"/>
    <w:rsid w:val="005A423E"/>
    <w:rsid w:val="005B1AF4"/>
    <w:rsid w:val="005D21C6"/>
    <w:rsid w:val="005D3DA9"/>
    <w:rsid w:val="005E52F0"/>
    <w:rsid w:val="005E60A9"/>
    <w:rsid w:val="005E6DA4"/>
    <w:rsid w:val="005F679F"/>
    <w:rsid w:val="005F7662"/>
    <w:rsid w:val="00612A44"/>
    <w:rsid w:val="006241F1"/>
    <w:rsid w:val="00637B0B"/>
    <w:rsid w:val="006434CA"/>
    <w:rsid w:val="006749F2"/>
    <w:rsid w:val="00692161"/>
    <w:rsid w:val="0069390A"/>
    <w:rsid w:val="006C2B8B"/>
    <w:rsid w:val="006D1982"/>
    <w:rsid w:val="006D56E4"/>
    <w:rsid w:val="006D7500"/>
    <w:rsid w:val="006E11BF"/>
    <w:rsid w:val="006E163B"/>
    <w:rsid w:val="006E2EFB"/>
    <w:rsid w:val="006E3471"/>
    <w:rsid w:val="006F47EC"/>
    <w:rsid w:val="0072525C"/>
    <w:rsid w:val="00745835"/>
    <w:rsid w:val="0074697E"/>
    <w:rsid w:val="0076645B"/>
    <w:rsid w:val="00773D2C"/>
    <w:rsid w:val="00783083"/>
    <w:rsid w:val="0078493D"/>
    <w:rsid w:val="0079250B"/>
    <w:rsid w:val="007A5AC3"/>
    <w:rsid w:val="007A619F"/>
    <w:rsid w:val="007A7696"/>
    <w:rsid w:val="007B48A8"/>
    <w:rsid w:val="007C0274"/>
    <w:rsid w:val="007D04DE"/>
    <w:rsid w:val="007D23A3"/>
    <w:rsid w:val="007E5D85"/>
    <w:rsid w:val="007E69C4"/>
    <w:rsid w:val="007F77F7"/>
    <w:rsid w:val="008043BE"/>
    <w:rsid w:val="00807541"/>
    <w:rsid w:val="008872BA"/>
    <w:rsid w:val="008A1967"/>
    <w:rsid w:val="008A1B69"/>
    <w:rsid w:val="008B2972"/>
    <w:rsid w:val="008D009D"/>
    <w:rsid w:val="008E181C"/>
    <w:rsid w:val="008E2F61"/>
    <w:rsid w:val="00910391"/>
    <w:rsid w:val="00910CD6"/>
    <w:rsid w:val="00915E8F"/>
    <w:rsid w:val="0091697B"/>
    <w:rsid w:val="009347B9"/>
    <w:rsid w:val="00942609"/>
    <w:rsid w:val="00965438"/>
    <w:rsid w:val="00976A0C"/>
    <w:rsid w:val="009A3D1C"/>
    <w:rsid w:val="009C5B68"/>
    <w:rsid w:val="00A04C10"/>
    <w:rsid w:val="00A124C7"/>
    <w:rsid w:val="00A165E3"/>
    <w:rsid w:val="00A21ADF"/>
    <w:rsid w:val="00A2293E"/>
    <w:rsid w:val="00A46585"/>
    <w:rsid w:val="00A46B24"/>
    <w:rsid w:val="00A53103"/>
    <w:rsid w:val="00A67B05"/>
    <w:rsid w:val="00A70F64"/>
    <w:rsid w:val="00A86ED8"/>
    <w:rsid w:val="00A9055D"/>
    <w:rsid w:val="00A935A3"/>
    <w:rsid w:val="00AA29F4"/>
    <w:rsid w:val="00AB651E"/>
    <w:rsid w:val="00B02A59"/>
    <w:rsid w:val="00B10C25"/>
    <w:rsid w:val="00B30C3A"/>
    <w:rsid w:val="00B316A5"/>
    <w:rsid w:val="00BB7D68"/>
    <w:rsid w:val="00BC3E06"/>
    <w:rsid w:val="00BC4074"/>
    <w:rsid w:val="00BD500F"/>
    <w:rsid w:val="00BE208F"/>
    <w:rsid w:val="00C00FB4"/>
    <w:rsid w:val="00C049B2"/>
    <w:rsid w:val="00C05A3B"/>
    <w:rsid w:val="00C10E83"/>
    <w:rsid w:val="00C11DD2"/>
    <w:rsid w:val="00C1295F"/>
    <w:rsid w:val="00C1543A"/>
    <w:rsid w:val="00C955C1"/>
    <w:rsid w:val="00CD1419"/>
    <w:rsid w:val="00CE5CEE"/>
    <w:rsid w:val="00D02ED7"/>
    <w:rsid w:val="00D16462"/>
    <w:rsid w:val="00D31CD5"/>
    <w:rsid w:val="00D47897"/>
    <w:rsid w:val="00D60ED0"/>
    <w:rsid w:val="00D6735B"/>
    <w:rsid w:val="00D736E9"/>
    <w:rsid w:val="00D85DCE"/>
    <w:rsid w:val="00D87880"/>
    <w:rsid w:val="00DA1D1C"/>
    <w:rsid w:val="00DB0FF6"/>
    <w:rsid w:val="00DC05A8"/>
    <w:rsid w:val="00DD74DB"/>
    <w:rsid w:val="00DE0D8F"/>
    <w:rsid w:val="00DE1EE4"/>
    <w:rsid w:val="00DF5576"/>
    <w:rsid w:val="00E04061"/>
    <w:rsid w:val="00E65379"/>
    <w:rsid w:val="00E74F7E"/>
    <w:rsid w:val="00E80DE2"/>
    <w:rsid w:val="00E97852"/>
    <w:rsid w:val="00EA4B82"/>
    <w:rsid w:val="00EB19F3"/>
    <w:rsid w:val="00EB2256"/>
    <w:rsid w:val="00EC3351"/>
    <w:rsid w:val="00ED06A6"/>
    <w:rsid w:val="00EE1992"/>
    <w:rsid w:val="00EF0834"/>
    <w:rsid w:val="00EF2737"/>
    <w:rsid w:val="00F02884"/>
    <w:rsid w:val="00F06216"/>
    <w:rsid w:val="00F203CA"/>
    <w:rsid w:val="00F51EBB"/>
    <w:rsid w:val="00F7652E"/>
    <w:rsid w:val="00F876F9"/>
    <w:rsid w:val="00F90500"/>
    <w:rsid w:val="00FD1670"/>
    <w:rsid w:val="00FF433A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F2E5A"/>
  <w15:chartTrackingRefBased/>
  <w15:docId w15:val="{E0DA2759-FCF0-425B-8142-BEF0316C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68D"/>
    <w:pPr>
      <w:ind w:left="720"/>
      <w:contextualSpacing/>
    </w:pPr>
  </w:style>
  <w:style w:type="table" w:styleId="TableGrid">
    <w:name w:val="Table Grid"/>
    <w:basedOn w:val="TableNormal"/>
    <w:uiPriority w:val="39"/>
    <w:rsid w:val="00482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1AD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02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2CF"/>
  </w:style>
  <w:style w:type="paragraph" w:styleId="Footer">
    <w:name w:val="footer"/>
    <w:basedOn w:val="Normal"/>
    <w:link w:val="FooterChar"/>
    <w:uiPriority w:val="99"/>
    <w:unhideWhenUsed/>
    <w:rsid w:val="000402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2CF"/>
  </w:style>
  <w:style w:type="character" w:styleId="CommentReference">
    <w:name w:val="annotation reference"/>
    <w:basedOn w:val="DefaultParagraphFont"/>
    <w:uiPriority w:val="99"/>
    <w:semiHidden/>
    <w:unhideWhenUsed/>
    <w:rsid w:val="00EE1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9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64dda-3779-4169-b957-e287451f6523">
      <Value>160</Value>
      <Value>268</Value>
      <Value>309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462b212d-e228-4aeb-bb70-d20ce13f471f</TermId>
        </TermInfo>
      </Terms>
    </TaxKeywordTaxHTField>
    <Visibility xmlns="6a164dda-3779-4169-b957-e287451f6523">External</Visibility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 of Education</TermName>
          <TermId xmlns="http://schemas.microsoft.com/office/infopath/2007/PartnerControls">97010511-1aee-479f-9ad1-edea3821fef8</TermId>
        </TermInfo>
        <TermInfo xmlns="http://schemas.microsoft.com/office/infopath/2007/PartnerControls">
          <TermName xmlns="http://schemas.microsoft.com/office/infopath/2007/PartnerControls">Quality and Academic Standards</TermName>
          <TermId xmlns="http://schemas.microsoft.com/office/infopath/2007/PartnerControls">2c474f87-096d-424d-8723-89e1c6d8d49e</TermId>
        </TermInfo>
      </Terms>
    </m48a2eb139814542bfdd702f3b540d66>
    <Overview xmlns="95a0b8b2-c663-43e7-bd48-a3730d7a5ba2" xsi:nil="true"/>
    <_Flow_SignoffStatus xmlns="b368c4e3-a0e0-4aa6-b5a3-80547d43da8e" xsi:nil="true"/>
    <Governance_x0020_Type xmlns="95a0b8b2-c663-43e7-bd48-a3730d7a5ba2">
      <Value>Procedure</Value>
    </Governance_x0020_Type>
    <_dlc_DocId xmlns="95a0b8b2-c663-43e7-bd48-a3730d7a5ba2">3UFKAJEVQJ3U-1262573060-518</_dlc_DocId>
    <_dlc_DocIdUrl xmlns="95a0b8b2-c663-43e7-bd48-a3730d7a5ba2">
      <Url>https://lshtm.sharepoint.com/sites/assets/policies/_layouts/15/DocIdRedir.aspx?ID=3UFKAJEVQJ3U-1262573060-518</Url>
      <Description>3UFKAJEVQJ3U-1262573060-518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5b922ee4649ebbe9f2fe95470feb73cc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ac0ff3358681763c5b94d13d6eaf4b4b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56E364E-D336-4D8F-8B60-5EC8C588D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3F4160-A781-4C57-BE80-6D368D720A54}">
  <ds:schemaRefs>
    <ds:schemaRef ds:uri="http://purl.org/dc/terms/"/>
    <ds:schemaRef ds:uri="http://schemas.microsoft.com/sharepoint/v3/fields"/>
    <ds:schemaRef ds:uri="http://purl.org/dc/dcmitype/"/>
    <ds:schemaRef ds:uri="http://schemas.microsoft.com/office/2006/documentManagement/types"/>
    <ds:schemaRef ds:uri="http://schemas.microsoft.com/sharepoint/v3"/>
    <ds:schemaRef ds:uri="82239B29-BABF-41D6-986D-72ABFC119CD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82239b29-babf-41d6-986d-72abfc119cda"/>
    <ds:schemaRef ds:uri="6a164dda-3779-4169-b957-e287451f652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FB4E5FD-1A78-4BCA-8954-8C60286AFBB5}"/>
</file>

<file path=customXml/itemProps4.xml><?xml version="1.0" encoding="utf-8"?>
<ds:datastoreItem xmlns:ds="http://schemas.openxmlformats.org/officeDocument/2006/customXml" ds:itemID="{B1EEA625-84FF-408F-BE92-4142337A2BA4}"/>
</file>

<file path=customXml/itemProps5.xml><?xml version="1.0" encoding="utf-8"?>
<ds:datastoreItem xmlns:ds="http://schemas.openxmlformats.org/officeDocument/2006/customXml" ds:itemID="{808AE11B-F3BD-4C65-974B-704350BB33D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4D765F5-1F36-4488-BBD5-E90EABFCF588}"/>
</file>

<file path=customXml/itemProps7.xml><?xml version="1.0" encoding="utf-8"?>
<ds:datastoreItem xmlns:ds="http://schemas.openxmlformats.org/officeDocument/2006/customXml" ds:itemID="{7B258079-8EA0-4BA0-8555-27F68CE27E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summaries of APDR and AMRAP</dc:title>
  <dc:subject/>
  <dc:creator>Deborah Wade</dc:creator>
  <cp:keywords>template</cp:keywords>
  <dc:description/>
  <cp:lastModifiedBy>Lara Thorpe</cp:lastModifiedBy>
  <cp:revision>2</cp:revision>
  <dcterms:created xsi:type="dcterms:W3CDTF">2019-09-16T12:03:00Z</dcterms:created>
  <dcterms:modified xsi:type="dcterms:W3CDTF">2019-09-16T12:03:00Z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0x010100E3C2D5FD9BED31418104DB9619E0BAE40062D05E3AABB485419F0BDBEA712792D2</vt:lpwstr>
  </property>
  <property fmtid="{D5CDD505-2E9C-101B-9397-08002B2CF9AE}" pid="3" name="TaxKeyword">
    <vt:lpwstr>268;#template|462b212d-e228-4aeb-bb70-d20ce13f471f</vt:lpwstr>
  </property>
  <property fmtid="{D5CDD505-2E9C-101B-9397-08002B2CF9AE}" pid="4" name="_dlc_DocIdItemGuid">
    <vt:lpwstr>0537152a-45e0-4217-b85a-d97fd8b281d7</vt:lpwstr>
  </property>
  <property fmtid="{D5CDD505-2E9C-101B-9397-08002B2CF9AE}" pid="5" name="Policy Area">
    <vt:lpwstr>160;#Division of Education|97010511-1aee-479f-9ad1-edea3821fef8;#309;#Quality and Academic Standards|2c474f87-096d-424d-8723-89e1c6d8d49e</vt:lpwstr>
  </property>
</Properties>
</file>